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C31" w:rsidRPr="00FE6D70" w:rsidRDefault="00922C31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922C31" w:rsidRPr="00FE6D70" w:rsidRDefault="00922C31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:rsidR="00922C31" w:rsidRPr="00FE6D70" w:rsidRDefault="00922C31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922C31" w:rsidRPr="00FE6D70" w:rsidRDefault="00922C31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:rsidR="00922C31" w:rsidRDefault="00922C31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:rsidR="006C28B5" w:rsidRPr="00FE6D70" w:rsidRDefault="006C28B5" w:rsidP="004B775C">
      <w:pPr>
        <w:spacing w:after="120" w:line="240" w:lineRule="auto"/>
        <w:ind w:left="-426" w:firstLine="71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5009"/>
      </w:tblGrid>
      <w:tr w:rsidR="006C28B5" w:rsidRPr="00167DB9" w:rsidTr="001C47E4">
        <w:trPr>
          <w:trHeight w:val="2116"/>
        </w:trPr>
        <w:tc>
          <w:tcPr>
            <w:tcW w:w="4503" w:type="dxa"/>
            <w:hideMark/>
          </w:tcPr>
          <w:p w:rsidR="006C28B5" w:rsidRPr="006C28B5" w:rsidRDefault="006C28B5" w:rsidP="004B7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6C28B5" w:rsidRDefault="006C28B5" w:rsidP="004B7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8B5" w:rsidRPr="006C28B5" w:rsidRDefault="006C28B5" w:rsidP="004B7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 w:rsidR="001C47E4"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6C28B5" w:rsidRPr="006C28B5" w:rsidRDefault="006C28B5" w:rsidP="004B7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:rsidR="006C28B5" w:rsidRPr="006C28B5" w:rsidRDefault="006C28B5" w:rsidP="004B7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6C28B5" w:rsidRDefault="006C28B5" w:rsidP="004B7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8B5" w:rsidRPr="001C47E4" w:rsidRDefault="006C28B5" w:rsidP="004B775C">
            <w:pPr>
              <w:spacing w:after="0" w:line="240" w:lineRule="auto"/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6C28B5" w:rsidRPr="006C28B5" w:rsidRDefault="006C28B5" w:rsidP="004B775C">
            <w:pPr>
              <w:widowControl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УТВЕРЖДЕНА</w:t>
            </w:r>
          </w:p>
          <w:p w:rsidR="006C28B5" w:rsidRDefault="006C28B5" w:rsidP="004B775C">
            <w:pPr>
              <w:widowControl w:val="0"/>
              <w:spacing w:after="0" w:line="240" w:lineRule="auto"/>
              <w:ind w:left="-426" w:right="-1" w:firstLine="71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C47E4" w:rsidRDefault="006C28B5" w:rsidP="004B775C">
            <w:pPr>
              <w:widowControl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решением педагогического совета образовательной организации</w:t>
            </w:r>
            <w:r w:rsidR="001C47E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6C28B5" w:rsidRPr="006C28B5" w:rsidRDefault="006C28B5" w:rsidP="004B775C">
            <w:pPr>
              <w:widowControl w:val="0"/>
              <w:spacing w:after="0" w:line="240" w:lineRule="auto"/>
              <w:ind w:left="-426" w:firstLine="71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C28B5">
              <w:rPr>
                <w:rFonts w:ascii="Times New Roman" w:hAnsi="Times New Roman"/>
                <w:sz w:val="26"/>
                <w:szCs w:val="26"/>
                <w:lang w:eastAsia="ru-RU"/>
              </w:rPr>
              <w:t>(протокол № 2 от «25 » октября 2024)</w:t>
            </w:r>
          </w:p>
          <w:p w:rsidR="006C28B5" w:rsidRDefault="006C28B5" w:rsidP="004B775C">
            <w:pPr>
              <w:widowControl w:val="0"/>
              <w:spacing w:after="0" w:line="240" w:lineRule="auto"/>
              <w:ind w:left="-426" w:right="-1" w:firstLine="71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322D4" w:rsidRPr="00167DB9" w:rsidRDefault="003322D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775C" w:rsidRDefault="004B775C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22D4" w:rsidRPr="00AF761B" w:rsidRDefault="00D8496D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3322D4" w:rsidRPr="00D8496D" w:rsidRDefault="003322D4" w:rsidP="004B775C">
      <w:pPr>
        <w:widowControl w:val="0"/>
        <w:spacing w:after="0" w:line="240" w:lineRule="auto"/>
        <w:ind w:left="-426" w:firstLine="71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3322D4" w:rsidRPr="00D8496D" w:rsidRDefault="003322D4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специальност</w:t>
      </w:r>
      <w:r w:rsidR="00D8496D" w:rsidRPr="00D8496D">
        <w:rPr>
          <w:rFonts w:ascii="Times New Roman" w:hAnsi="Times New Roman"/>
          <w:b/>
          <w:sz w:val="28"/>
          <w:szCs w:val="28"/>
          <w:lang w:eastAsia="ru-RU"/>
        </w:rPr>
        <w:t>ь</w:t>
      </w:r>
    </w:p>
    <w:p w:rsidR="003322D4" w:rsidRPr="00D8496D" w:rsidRDefault="004A755C" w:rsidP="004B775C">
      <w:pPr>
        <w:pStyle w:val="af5"/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1</w:t>
      </w:r>
      <w:r w:rsidR="00922C31">
        <w:rPr>
          <w:rFonts w:ascii="Times New Roman" w:hAnsi="Times New Roman"/>
          <w:bCs/>
          <w:i/>
          <w:iCs/>
          <w:sz w:val="28"/>
          <w:szCs w:val="28"/>
          <w:lang w:eastAsia="ru-RU"/>
        </w:rPr>
        <w:t>5.02.08</w:t>
      </w:r>
      <w:r w:rsidR="00922C31" w:rsidRPr="00922C31">
        <w:rPr>
          <w:rStyle w:val="a3"/>
          <w:rFonts w:ascii="Times New Roman" w:hAnsi="Times New Roman"/>
          <w:sz w:val="28"/>
          <w:szCs w:val="28"/>
        </w:rPr>
        <w:t xml:space="preserve"> </w:t>
      </w:r>
      <w:r>
        <w:rPr>
          <w:rStyle w:val="af8"/>
          <w:rFonts w:ascii="Times New Roman" w:hAnsi="Times New Roman"/>
          <w:sz w:val="28"/>
          <w:szCs w:val="28"/>
        </w:rPr>
        <w:t>Технология машиностроения</w:t>
      </w:r>
    </w:p>
    <w:p w:rsidR="003322D4" w:rsidRDefault="003322D4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8496D" w:rsidRDefault="00D8496D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D8496D" w:rsidRDefault="004A755C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Техник технолог</w:t>
      </w:r>
    </w:p>
    <w:p w:rsidR="00D8496D" w:rsidRDefault="00D8496D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D8496D" w:rsidRPr="00D8496D" w:rsidRDefault="00922C31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D8496D" w:rsidRPr="00167DB9" w:rsidRDefault="00D8496D" w:rsidP="004B775C">
      <w:pPr>
        <w:widowControl w:val="0"/>
        <w:spacing w:after="0" w:line="240" w:lineRule="auto"/>
        <w:ind w:left="-426" w:firstLine="710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3322D4" w:rsidRPr="00167DB9" w:rsidRDefault="003322D4" w:rsidP="004B775C">
      <w:pPr>
        <w:widowControl w:val="0"/>
        <w:spacing w:after="0" w:line="360" w:lineRule="auto"/>
        <w:ind w:left="-426" w:firstLine="710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Default="003322D4" w:rsidP="004B775C">
      <w:pPr>
        <w:widowControl w:val="0"/>
        <w:spacing w:after="0" w:line="240" w:lineRule="auto"/>
        <w:ind w:left="-426" w:firstLine="710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3322D4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322D4" w:rsidRPr="00167DB9" w:rsidRDefault="00922C31" w:rsidP="004B775C">
      <w:pPr>
        <w:widowControl w:val="0"/>
        <w:spacing w:after="0" w:line="240" w:lineRule="auto"/>
        <w:ind w:left="-426" w:firstLine="71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="003322D4"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10081" w:type="dxa"/>
        <w:tblInd w:w="-176" w:type="dxa"/>
        <w:tblLook w:val="04A0" w:firstRow="1" w:lastRow="0" w:firstColumn="1" w:lastColumn="0" w:noHBand="0" w:noVBand="1"/>
      </w:tblPr>
      <w:tblGrid>
        <w:gridCol w:w="2372"/>
        <w:gridCol w:w="2628"/>
        <w:gridCol w:w="2935"/>
        <w:gridCol w:w="2146"/>
      </w:tblGrid>
      <w:tr w:rsidR="003322D4" w:rsidRPr="00816CB2" w:rsidTr="00816CB2">
        <w:trPr>
          <w:trHeight w:val="1266"/>
        </w:trPr>
        <w:tc>
          <w:tcPr>
            <w:tcW w:w="2372" w:type="dxa"/>
            <w:vAlign w:val="center"/>
            <w:hideMark/>
          </w:tcPr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00946856"/>
            <w:bookmarkStart w:id="2" w:name="_Hlk147183271"/>
            <w:bookmarkEnd w:id="0"/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vAlign w:val="center"/>
            <w:hideMark/>
          </w:tcPr>
          <w:p w:rsidR="003322D4" w:rsidRPr="00816CB2" w:rsidRDefault="001C47E4" w:rsidP="004B775C">
            <w:pPr>
              <w:spacing w:after="0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="0074547D"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75733D" w:rsidRPr="00816CB2" w:rsidRDefault="004A755C" w:rsidP="004B775C">
            <w:pPr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Руководитель УМО Промышленные и инженерные технологии</w:t>
            </w:r>
          </w:p>
          <w:p w:rsidR="003322D4" w:rsidRPr="00816CB2" w:rsidRDefault="003322D4" w:rsidP="004B775C">
            <w:pPr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3322D4" w:rsidRPr="00816CB2" w:rsidRDefault="004A755C" w:rsidP="004B775C">
            <w:pPr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Н.Г.Свищева</w:t>
            </w: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3322D4" w:rsidRPr="00816CB2" w:rsidTr="00816CB2">
        <w:tc>
          <w:tcPr>
            <w:tcW w:w="2372" w:type="dxa"/>
            <w:vAlign w:val="center"/>
          </w:tcPr>
          <w:p w:rsidR="003322D4" w:rsidRPr="00816CB2" w:rsidRDefault="003322D4" w:rsidP="004B775C">
            <w:pPr>
              <w:ind w:left="-426" w:firstLine="71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="00816CB2"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vAlign w:val="center"/>
          </w:tcPr>
          <w:p w:rsidR="00816CB2" w:rsidRDefault="00816CB2" w:rsidP="004B775C">
            <w:pPr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816CB2" w:rsidRPr="00816CB2" w:rsidRDefault="004A755C" w:rsidP="004B775C">
            <w:pPr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АО</w:t>
            </w:r>
            <w:r w:rsidR="00816CB2"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Хабаровский судостроительный завод</w:t>
            </w:r>
            <w:r w:rsidR="00816CB2"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»</w:t>
            </w:r>
          </w:p>
          <w:p w:rsidR="00816CB2" w:rsidRPr="001C47E4" w:rsidRDefault="00816CB2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75733D" w:rsidRPr="00816CB2" w:rsidRDefault="004A755C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Начальник конструкторского технологического отдела</w:t>
            </w:r>
          </w:p>
          <w:p w:rsidR="003322D4" w:rsidRPr="00816CB2" w:rsidRDefault="0075733D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</w:t>
            </w:r>
            <w:r w:rsidR="003322D4" w:rsidRPr="001C47E4">
              <w:rPr>
                <w:rFonts w:ascii="Times New Roman" w:hAnsi="Times New Roman"/>
                <w:szCs w:val="24"/>
                <w:lang w:eastAsia="ru-RU"/>
              </w:rPr>
              <w:t>)</w:t>
            </w:r>
          </w:p>
        </w:tc>
        <w:tc>
          <w:tcPr>
            <w:tcW w:w="2146" w:type="dxa"/>
            <w:vAlign w:val="center"/>
          </w:tcPr>
          <w:p w:rsidR="003322D4" w:rsidRPr="00816CB2" w:rsidRDefault="004A755C" w:rsidP="004B775C">
            <w:pPr>
              <w:spacing w:after="0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Е.Ю.Смирнов</w:t>
            </w: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3322D4" w:rsidRPr="00816CB2" w:rsidTr="00816CB2">
        <w:tc>
          <w:tcPr>
            <w:tcW w:w="5000" w:type="dxa"/>
            <w:gridSpan w:val="2"/>
            <w:hideMark/>
          </w:tcPr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3322D4" w:rsidRPr="00816CB2" w:rsidRDefault="0075733D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УМО </w:t>
            </w:r>
            <w:r w:rsidR="004A755C" w:rsidRPr="004A755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Промышленные и инженерные технологии</w:t>
            </w:r>
          </w:p>
        </w:tc>
        <w:tc>
          <w:tcPr>
            <w:tcW w:w="2935" w:type="dxa"/>
          </w:tcPr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75733D"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75733D"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октября 2024</w:t>
            </w:r>
          </w:p>
        </w:tc>
        <w:tc>
          <w:tcPr>
            <w:tcW w:w="2146" w:type="dxa"/>
          </w:tcPr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322D4" w:rsidRPr="00816CB2" w:rsidRDefault="003322D4" w:rsidP="004B775C">
            <w:pPr>
              <w:widowControl w:val="0"/>
              <w:spacing w:after="0" w:line="240" w:lineRule="auto"/>
              <w:ind w:left="-426" w:firstLine="7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</w:t>
            </w:r>
            <w:r w:rsidR="0075733D"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</w:tbl>
    <w:p w:rsidR="003322D4" w:rsidRDefault="003322D4" w:rsidP="004B775C">
      <w:pPr>
        <w:ind w:left="-426" w:firstLine="710"/>
      </w:pPr>
      <w:r>
        <w:br w:type="page"/>
      </w:r>
    </w:p>
    <w:bookmarkEnd w:id="1"/>
    <w:bookmarkEnd w:id="2"/>
    <w:p w:rsidR="003322D4" w:rsidRDefault="003322D4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  <w:r w:rsidRPr="00B953D8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>1</w:t>
      </w:r>
      <w:r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>.</w:t>
      </w:r>
      <w:r w:rsidRPr="00B953D8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 xml:space="preserve"> </w:t>
      </w:r>
      <w:r w:rsidR="006341CA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>Основные</w:t>
      </w:r>
      <w:r w:rsidRPr="00B953D8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 xml:space="preserve"> положения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1.1. Программа государственной итоговой аттестации (далее – ГИА) является частью </w:t>
      </w:r>
      <w:bookmarkStart w:id="3" w:name="_Hlk180566164"/>
      <w:r w:rsidR="009A0475" w:rsidRPr="00816CB2">
        <w:rPr>
          <w:rFonts w:ascii="Times New Roman" w:hAnsi="Times New Roman"/>
          <w:spacing w:val="-2"/>
          <w:w w:val="105"/>
          <w:sz w:val="28"/>
          <w:szCs w:val="28"/>
        </w:rPr>
        <w:t>программы</w:t>
      </w:r>
      <w:bookmarkEnd w:id="3"/>
      <w:r w:rsidR="009A0475"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подготовки специалистов среднего звена в соответствии с ФГОС СПО по специальности: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1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5.02.08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Технология машиностроения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.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1.2. Порядок проведения ГИА, порядок подачи и рассмотрения апелляций, порядок проведения ГИА для </w:t>
      </w:r>
      <w:r w:rsidR="00EA792D" w:rsidRPr="00816CB2">
        <w:rPr>
          <w:rFonts w:ascii="Times New Roman" w:hAnsi="Times New Roman"/>
          <w:spacing w:val="-2"/>
          <w:w w:val="105"/>
          <w:sz w:val="28"/>
          <w:szCs w:val="28"/>
        </w:rPr>
        <w:t>обучающихся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из числа лиц с ограниченными возможностями здоровья, порядок присвоения квалификации осуществляется в соответствии со следующими документами: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>– Федеральным законом от 29.12.2012 № 273-ФЗ «Об образовании в Российской Федерации»;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– Федеральным государственным образовательным стандартом среднего профессионального образования по специальности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1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5.02.08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Технология машиностроения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, утвержденный приказом Министерства просвещения Российской Федерации от </w:t>
      </w:r>
      <w:r w:rsidR="004A755C" w:rsidRPr="004A755C">
        <w:rPr>
          <w:rFonts w:ascii="Times New Roman" w:hAnsi="Times New Roman"/>
          <w:sz w:val="28"/>
          <w:szCs w:val="28"/>
        </w:rPr>
        <w:t>от 18 апреля 2014 г. № 350</w:t>
      </w:r>
      <w:r w:rsidR="004A755C"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>(далее – ФГОС СПО);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816CB2">
        <w:rPr>
          <w:rFonts w:ascii="Times New Roman" w:hAnsi="Times New Roman"/>
          <w:sz w:val="28"/>
          <w:szCs w:val="28"/>
        </w:rPr>
        <w:t xml:space="preserve">Приказом 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Министерства просвещения Российской Федерации </w:t>
      </w:r>
      <w:r w:rsidRPr="00816CB2">
        <w:rPr>
          <w:rFonts w:ascii="Times New Roman" w:hAnsi="Times New Roman"/>
          <w:sz w:val="28"/>
          <w:szCs w:val="28"/>
        </w:rPr>
        <w:t>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</w:t>
      </w:r>
      <w:r w:rsidR="006341CA" w:rsidRPr="00816CB2">
        <w:rPr>
          <w:rFonts w:ascii="Times New Roman" w:hAnsi="Times New Roman"/>
          <w:sz w:val="28"/>
          <w:szCs w:val="28"/>
        </w:rPr>
        <w:t>;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bookmarkStart w:id="4" w:name="_Hlk161870614"/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Приказом Министерства просвещения Российской Федерации от 08.11.2021 № 800 </w:t>
      </w:r>
      <w:bookmarkEnd w:id="4"/>
      <w:r w:rsidRPr="00816CB2">
        <w:rPr>
          <w:rFonts w:ascii="Times New Roman" w:hAnsi="Times New Roman"/>
          <w:spacing w:val="-2"/>
          <w:w w:val="105"/>
          <w:sz w:val="28"/>
          <w:szCs w:val="28"/>
        </w:rPr>
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3322D4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>– Письмом Министерства образования и науки Российской Федерации от 20.07.2015 № 06-846 «О направлении Методических рекомендаций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звена»;</w:t>
      </w:r>
    </w:p>
    <w:p w:rsidR="009046F7" w:rsidRPr="00816CB2" w:rsidRDefault="003322D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>– Устав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ом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и ины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ми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локальны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ми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нормативны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ми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 акт</w:t>
      </w:r>
      <w:r w:rsidR="006341CA" w:rsidRPr="00816CB2">
        <w:rPr>
          <w:rFonts w:ascii="Times New Roman" w:hAnsi="Times New Roman"/>
          <w:spacing w:val="-2"/>
          <w:w w:val="105"/>
          <w:sz w:val="28"/>
          <w:szCs w:val="28"/>
        </w:rPr>
        <w:t>ами образовательной организации</w:t>
      </w:r>
      <w:r w:rsidRPr="00816CB2">
        <w:rPr>
          <w:rFonts w:ascii="Times New Roman" w:hAnsi="Times New Roman"/>
          <w:spacing w:val="-2"/>
          <w:w w:val="105"/>
          <w:sz w:val="28"/>
          <w:szCs w:val="28"/>
        </w:rPr>
        <w:t>.</w:t>
      </w:r>
    </w:p>
    <w:p w:rsidR="00BC249C" w:rsidRPr="00816CB2" w:rsidRDefault="007C649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pacing w:val="-2"/>
          <w:w w:val="105"/>
          <w:sz w:val="28"/>
          <w:szCs w:val="28"/>
        </w:rPr>
        <w:t xml:space="preserve">1.3. </w:t>
      </w:r>
      <w:r w:rsidRPr="00816CB2">
        <w:rPr>
          <w:rFonts w:ascii="Times New Roman" w:hAnsi="Times New Roman"/>
          <w:sz w:val="28"/>
          <w:szCs w:val="28"/>
        </w:rPr>
        <w:t xml:space="preserve">ГИА завершает освоение имеющей государственную аккредитацию основной профессиональной образовательной программы </w:t>
      </w:r>
      <w:r w:rsidR="00EC19E1" w:rsidRPr="00816CB2">
        <w:rPr>
          <w:rFonts w:ascii="Times New Roman" w:hAnsi="Times New Roman"/>
          <w:sz w:val="28"/>
          <w:szCs w:val="28"/>
        </w:rPr>
        <w:t xml:space="preserve">(далее – ОПОП) </w:t>
      </w:r>
      <w:r w:rsidRPr="00816CB2">
        <w:rPr>
          <w:rFonts w:ascii="Times New Roman" w:hAnsi="Times New Roman"/>
          <w:sz w:val="28"/>
          <w:szCs w:val="28"/>
        </w:rPr>
        <w:t xml:space="preserve">среднего профессионального образования по специальности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1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5.02.08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Технология машиностроения</w:t>
      </w:r>
      <w:r w:rsidR="00922C31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>.</w:t>
      </w:r>
    </w:p>
    <w:p w:rsidR="007C6494" w:rsidRDefault="007C6494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816CB2" w:rsidRDefault="00816CB2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150F84" w:rsidRDefault="00150F84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150F84" w:rsidRDefault="00150F84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4B775C" w:rsidRDefault="004B775C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4B775C" w:rsidRDefault="004B775C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4B775C" w:rsidRDefault="004B775C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150F84" w:rsidRDefault="00150F84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b/>
          <w:bCs/>
          <w:spacing w:val="-2"/>
          <w:w w:val="105"/>
          <w:sz w:val="28"/>
          <w:szCs w:val="28"/>
        </w:rPr>
      </w:pPr>
    </w:p>
    <w:p w:rsidR="00BC249C" w:rsidRDefault="00BC249C" w:rsidP="004B775C">
      <w:pPr>
        <w:spacing w:after="0" w:line="240" w:lineRule="auto"/>
        <w:ind w:left="-426" w:firstLine="710"/>
        <w:jc w:val="center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BC249C">
        <w:rPr>
          <w:rFonts w:ascii="Times New Roman" w:hAnsi="Times New Roman"/>
          <w:b/>
          <w:bCs/>
          <w:spacing w:val="-2"/>
          <w:w w:val="105"/>
          <w:sz w:val="28"/>
          <w:szCs w:val="28"/>
        </w:rPr>
        <w:t xml:space="preserve">2. Паспорт </w:t>
      </w:r>
      <w:r w:rsidRPr="00BC249C">
        <w:rPr>
          <w:rFonts w:ascii="Times New Roman" w:hAnsi="Times New Roman"/>
          <w:b/>
          <w:bCs/>
          <w:sz w:val="28"/>
          <w:szCs w:val="28"/>
          <w:lang w:eastAsia="zh-CN"/>
        </w:rPr>
        <w:t>программы ГИА</w:t>
      </w:r>
    </w:p>
    <w:p w:rsidR="00BC249C" w:rsidRPr="00816CB2" w:rsidRDefault="00BC249C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  <w:lang w:eastAsia="zh-CN"/>
        </w:rPr>
        <w:t>2.1.</w:t>
      </w:r>
      <w:r w:rsidR="007C6494" w:rsidRPr="00816CB2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816CB2">
        <w:rPr>
          <w:rFonts w:ascii="Times New Roman" w:hAnsi="Times New Roman"/>
          <w:sz w:val="28"/>
          <w:szCs w:val="28"/>
        </w:rPr>
        <w:t xml:space="preserve">Программа ГИА является частью ОПОП по специальности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1</w:t>
      </w:r>
      <w:r w:rsidR="004A755C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5.02.08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Технология машиностроения </w:t>
      </w:r>
      <w:r w:rsidR="007C6494" w:rsidRPr="00816CB2">
        <w:rPr>
          <w:rFonts w:ascii="Times New Roman" w:hAnsi="Times New Roman"/>
          <w:sz w:val="28"/>
          <w:szCs w:val="28"/>
        </w:rPr>
        <w:t xml:space="preserve">и определяет совокупность требований к ГИА, в том числе к содержанию, организации работы, оценочным материалам ГИА </w:t>
      </w:r>
      <w:r w:rsidR="00EA792D" w:rsidRPr="00816CB2">
        <w:rPr>
          <w:rFonts w:ascii="Times New Roman" w:hAnsi="Times New Roman"/>
          <w:sz w:val="28"/>
          <w:szCs w:val="28"/>
        </w:rPr>
        <w:t>обучающихся</w:t>
      </w:r>
      <w:r w:rsidR="007C6494" w:rsidRPr="00816CB2">
        <w:rPr>
          <w:rFonts w:ascii="Times New Roman" w:hAnsi="Times New Roman"/>
          <w:sz w:val="28"/>
          <w:szCs w:val="28"/>
        </w:rPr>
        <w:t>.</w:t>
      </w:r>
    </w:p>
    <w:p w:rsidR="00A54B11" w:rsidRPr="00816CB2" w:rsidRDefault="00EC19E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iCs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2.2. Целью ГИА является установление соответствия результатов освоения обучающимися ОПОП по специальности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>1</w:t>
      </w:r>
      <w:r w:rsidR="004A755C" w:rsidRPr="00816CB2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5.02.08 </w:t>
      </w:r>
      <w:r w:rsidR="004A755C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Технология машиностроения </w:t>
      </w:r>
      <w:r w:rsidRPr="00816CB2">
        <w:rPr>
          <w:rFonts w:ascii="Times New Roman" w:hAnsi="Times New Roman"/>
          <w:sz w:val="28"/>
          <w:szCs w:val="28"/>
        </w:rP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:rsidR="00EC19E1" w:rsidRPr="00816CB2" w:rsidRDefault="00EC19E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2.3. Задачи ГИА: </w:t>
      </w:r>
    </w:p>
    <w:p w:rsidR="00EC19E1" w:rsidRPr="00816CB2" w:rsidRDefault="00EC19E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– определение соответствия знаний, умений и навыков обучающихся современным требованиям рынка труда, квалификационным требованиям ФГОС СПО и регионального рынка труда; </w:t>
      </w:r>
    </w:p>
    <w:p w:rsidR="00EC19E1" w:rsidRPr="00816CB2" w:rsidRDefault="00EC19E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</w:rPr>
        <w:t xml:space="preserve">– определение степени сформированности </w:t>
      </w:r>
      <w:bookmarkStart w:id="5" w:name="_Hlk180567069"/>
      <w:r w:rsidR="00BF1857" w:rsidRPr="00816CB2">
        <w:rPr>
          <w:rFonts w:ascii="Times New Roman" w:hAnsi="Times New Roman"/>
          <w:sz w:val="28"/>
          <w:szCs w:val="28"/>
        </w:rPr>
        <w:t>общих и</w:t>
      </w:r>
      <w:bookmarkEnd w:id="5"/>
      <w:r w:rsidR="00BF1857" w:rsidRPr="00816CB2">
        <w:rPr>
          <w:rFonts w:ascii="Times New Roman" w:hAnsi="Times New Roman"/>
          <w:sz w:val="28"/>
          <w:szCs w:val="28"/>
        </w:rPr>
        <w:t xml:space="preserve"> </w:t>
      </w:r>
      <w:r w:rsidRPr="00816CB2">
        <w:rPr>
          <w:rFonts w:ascii="Times New Roman" w:hAnsi="Times New Roman"/>
          <w:sz w:val="28"/>
          <w:szCs w:val="28"/>
        </w:rPr>
        <w:t>профессиональных компетенций, личностных качеств, соответствующих ФГОС СПО и наиболее востребованных на рынке труда;</w:t>
      </w:r>
    </w:p>
    <w:p w:rsidR="004B775C" w:rsidRDefault="00BC249C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816CB2">
        <w:rPr>
          <w:rFonts w:ascii="Times New Roman" w:hAnsi="Times New Roman"/>
          <w:sz w:val="28"/>
          <w:szCs w:val="28"/>
          <w:lang w:eastAsia="zh-CN"/>
        </w:rPr>
        <w:t>2.</w:t>
      </w:r>
      <w:r w:rsidR="00EC19E1" w:rsidRPr="00816CB2">
        <w:rPr>
          <w:rFonts w:ascii="Times New Roman" w:hAnsi="Times New Roman"/>
          <w:sz w:val="28"/>
          <w:szCs w:val="28"/>
          <w:lang w:eastAsia="zh-CN"/>
        </w:rPr>
        <w:t>4</w:t>
      </w:r>
      <w:r w:rsidRPr="00816CB2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EA792D" w:rsidRPr="00816CB2">
        <w:rPr>
          <w:rFonts w:ascii="Times New Roman" w:hAnsi="Times New Roman"/>
          <w:sz w:val="28"/>
          <w:szCs w:val="28"/>
          <w:lang w:eastAsia="ru-RU"/>
        </w:rPr>
        <w:t>Обучающийся</w:t>
      </w:r>
      <w:r w:rsidR="007C6494" w:rsidRPr="00816CB2">
        <w:rPr>
          <w:rFonts w:ascii="Times New Roman" w:hAnsi="Times New Roman"/>
          <w:sz w:val="28"/>
          <w:szCs w:val="28"/>
        </w:rPr>
        <w:t>, освоивший образовательную программу, должен быть готов к выполнению видов деятельности, предусмотренных образовательной программой</w:t>
      </w:r>
      <w:r w:rsidR="00EA792D" w:rsidRPr="00816CB2">
        <w:rPr>
          <w:rFonts w:ascii="Times New Roman" w:hAnsi="Times New Roman"/>
          <w:sz w:val="28"/>
          <w:szCs w:val="28"/>
        </w:rPr>
        <w:t xml:space="preserve"> (Таблица 1):</w:t>
      </w:r>
    </w:p>
    <w:p w:rsidR="00BC249C" w:rsidRPr="00EC19E1" w:rsidRDefault="00EC19E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f4"/>
        <w:tblW w:w="10065" w:type="dxa"/>
        <w:tblInd w:w="-431" w:type="dxa"/>
        <w:tblLook w:val="04A0" w:firstRow="1" w:lastRow="0" w:firstColumn="1" w:lastColumn="0" w:noHBand="0" w:noVBand="1"/>
      </w:tblPr>
      <w:tblGrid>
        <w:gridCol w:w="5216"/>
        <w:gridCol w:w="4849"/>
      </w:tblGrid>
      <w:tr w:rsidR="007C6494" w:rsidRPr="003E12AB" w:rsidTr="004B775C">
        <w:tc>
          <w:tcPr>
            <w:tcW w:w="5216" w:type="dxa"/>
            <w:shd w:val="clear" w:color="000000" w:fill="FFFFFF" w:themeFill="background1"/>
          </w:tcPr>
          <w:p w:rsidR="007C6494" w:rsidRPr="003E12AB" w:rsidRDefault="00EA792D" w:rsidP="004B775C">
            <w:pPr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Н</w:t>
            </w:r>
            <w:r w:rsidR="007C6494" w:rsidRPr="003E12AB">
              <w:rPr>
                <w:rFonts w:ascii="Times New Roman" w:hAnsi="Times New Roman"/>
                <w:sz w:val="28"/>
                <w:szCs w:val="28"/>
              </w:rPr>
              <w:t>аименование вида деятельности (ВД)</w:t>
            </w:r>
          </w:p>
        </w:tc>
        <w:tc>
          <w:tcPr>
            <w:tcW w:w="4849" w:type="dxa"/>
            <w:shd w:val="clear" w:color="000000" w:fill="FFFFFF" w:themeFill="background1"/>
          </w:tcPr>
          <w:p w:rsidR="007C6494" w:rsidRPr="003E12AB" w:rsidRDefault="007C6494" w:rsidP="004B775C">
            <w:pPr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Код и наименование профессионального модуля (ПМ), в рамках которого осваивается ВД</w:t>
            </w:r>
          </w:p>
        </w:tc>
      </w:tr>
      <w:tr w:rsidR="004B775C" w:rsidRPr="003E12AB" w:rsidTr="004B775C">
        <w:tc>
          <w:tcPr>
            <w:tcW w:w="5216" w:type="dxa"/>
            <w:shd w:val="clear" w:color="000000" w:fill="FFFFFF" w:themeFill="background1"/>
          </w:tcPr>
          <w:p w:rsidR="004B775C" w:rsidRPr="003E12AB" w:rsidRDefault="004B775C" w:rsidP="004B7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49" w:type="dxa"/>
            <w:shd w:val="clear" w:color="000000" w:fill="FFFFFF" w:themeFill="background1"/>
          </w:tcPr>
          <w:p w:rsidR="004B775C" w:rsidRPr="003E12AB" w:rsidRDefault="004B775C" w:rsidP="004B7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E12AB" w:rsidRPr="003E12AB" w:rsidTr="004B775C">
        <w:tc>
          <w:tcPr>
            <w:tcW w:w="5216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sz w:val="28"/>
                <w:szCs w:val="28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 xml:space="preserve">ВД 01 Разработка технологических процессов изготовления деталей машин.  </w:t>
            </w:r>
          </w:p>
        </w:tc>
        <w:tc>
          <w:tcPr>
            <w:tcW w:w="4849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01 Разработка технологических процессов изготовления деталей машин</w:t>
            </w:r>
          </w:p>
        </w:tc>
      </w:tr>
      <w:tr w:rsidR="003E12AB" w:rsidRPr="003E12AB" w:rsidTr="004B775C">
        <w:tc>
          <w:tcPr>
            <w:tcW w:w="5216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sz w:val="28"/>
                <w:szCs w:val="28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 xml:space="preserve">ВД 02 Участие в организации производственной деятельности структурного подразделения.  </w:t>
            </w:r>
          </w:p>
        </w:tc>
        <w:tc>
          <w:tcPr>
            <w:tcW w:w="4849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02 Участие в организации производственной деятельности структурного подразделения</w:t>
            </w:r>
          </w:p>
        </w:tc>
      </w:tr>
      <w:tr w:rsidR="003E12AB" w:rsidRPr="003E12AB" w:rsidTr="004B775C">
        <w:tc>
          <w:tcPr>
            <w:tcW w:w="5216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sz w:val="28"/>
                <w:szCs w:val="28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ВД 03 Участие во внедрении техноло</w:t>
            </w:r>
            <w:r w:rsidR="004B775C">
              <w:rPr>
                <w:rFonts w:ascii="Times New Roman" w:hAnsi="Times New Roman"/>
                <w:sz w:val="28"/>
                <w:szCs w:val="28"/>
              </w:rPr>
              <w:t>-</w:t>
            </w:r>
            <w:r w:rsidRPr="003E12AB">
              <w:rPr>
                <w:rFonts w:ascii="Times New Roman" w:hAnsi="Times New Roman"/>
                <w:sz w:val="28"/>
                <w:szCs w:val="28"/>
              </w:rPr>
              <w:t>гических процессов изготовления дета</w:t>
            </w:r>
            <w:r w:rsidR="004B775C">
              <w:rPr>
                <w:rFonts w:ascii="Times New Roman" w:hAnsi="Times New Roman"/>
                <w:sz w:val="28"/>
                <w:szCs w:val="28"/>
              </w:rPr>
              <w:t>-</w:t>
            </w:r>
            <w:r w:rsidRPr="003E12AB">
              <w:rPr>
                <w:rFonts w:ascii="Times New Roman" w:hAnsi="Times New Roman"/>
                <w:sz w:val="28"/>
                <w:szCs w:val="28"/>
              </w:rPr>
              <w:t>лей машин и осуществление техничес</w:t>
            </w:r>
            <w:r w:rsidR="004B775C">
              <w:rPr>
                <w:rFonts w:ascii="Times New Roman" w:hAnsi="Times New Roman"/>
                <w:sz w:val="28"/>
                <w:szCs w:val="28"/>
              </w:rPr>
              <w:t>-</w:t>
            </w:r>
            <w:r w:rsidRPr="003E12AB">
              <w:rPr>
                <w:rFonts w:ascii="Times New Roman" w:hAnsi="Times New Roman"/>
                <w:sz w:val="28"/>
                <w:szCs w:val="28"/>
              </w:rPr>
              <w:t>кого контроля</w:t>
            </w:r>
          </w:p>
        </w:tc>
        <w:tc>
          <w:tcPr>
            <w:tcW w:w="4849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03 Участие во внедрении технологических процессов изготовления деталей машин и осуществление технического контроля</w:t>
            </w:r>
          </w:p>
        </w:tc>
      </w:tr>
      <w:tr w:rsidR="004B775C" w:rsidRPr="003E12AB" w:rsidTr="004B775C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shd w:val="clear" w:color="000000" w:fill="FFFFFF" w:themeFill="background1"/>
          </w:tcPr>
          <w:p w:rsidR="004B775C" w:rsidRPr="003E12AB" w:rsidRDefault="004B775C" w:rsidP="004B775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Продолжение таблицы 1</w:t>
            </w:r>
          </w:p>
        </w:tc>
      </w:tr>
      <w:tr w:rsidR="004B775C" w:rsidRPr="003E12AB" w:rsidTr="004B775C">
        <w:tc>
          <w:tcPr>
            <w:tcW w:w="5216" w:type="dxa"/>
            <w:shd w:val="clear" w:color="000000" w:fill="FFFFFF" w:themeFill="background1"/>
          </w:tcPr>
          <w:p w:rsidR="004B775C" w:rsidRPr="003E12AB" w:rsidRDefault="004B775C" w:rsidP="004B7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49" w:type="dxa"/>
            <w:shd w:val="clear" w:color="000000" w:fill="FFFFFF" w:themeFill="background1"/>
          </w:tcPr>
          <w:p w:rsidR="004B775C" w:rsidRPr="003E12AB" w:rsidRDefault="004B775C" w:rsidP="004B7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E12AB" w:rsidRPr="003E12AB" w:rsidTr="004B775C">
        <w:tc>
          <w:tcPr>
            <w:tcW w:w="5216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sz w:val="28"/>
                <w:szCs w:val="28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ВД 04 Выполнение работ по одной или нескольким профессиям рабочих, должностям служащих (приложение к настоящему ФГОС СПО)</w:t>
            </w:r>
          </w:p>
        </w:tc>
        <w:tc>
          <w:tcPr>
            <w:tcW w:w="4849" w:type="dxa"/>
            <w:shd w:val="clear" w:color="000000" w:fill="FFFFFF" w:themeFill="background1"/>
          </w:tcPr>
          <w:p w:rsidR="003E12AB" w:rsidRPr="003E12AB" w:rsidRDefault="003E12AB" w:rsidP="004B775C">
            <w:pPr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04 Выполнение работ по одной или нескольким профессиям рабочих, должностям служащих</w:t>
            </w:r>
          </w:p>
        </w:tc>
      </w:tr>
    </w:tbl>
    <w:p w:rsidR="00EA792D" w:rsidRDefault="00EA792D" w:rsidP="004B775C">
      <w:pPr>
        <w:spacing w:after="0" w:line="240" w:lineRule="auto"/>
        <w:ind w:left="-426" w:firstLine="710"/>
        <w:rPr>
          <w:rFonts w:ascii="Times New Roman" w:hAnsi="Times New Roman"/>
          <w:sz w:val="28"/>
          <w:szCs w:val="28"/>
          <w:lang w:eastAsia="zh-CN"/>
        </w:rPr>
      </w:pPr>
    </w:p>
    <w:p w:rsidR="00EA792D" w:rsidRPr="003F1931" w:rsidRDefault="00EA792D" w:rsidP="008E7AD0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zh-CN"/>
        </w:rPr>
        <w:t>2.</w:t>
      </w:r>
      <w:r w:rsidR="00EC19E1">
        <w:rPr>
          <w:rFonts w:ascii="Times New Roman" w:hAnsi="Times New Roman"/>
          <w:sz w:val="28"/>
          <w:szCs w:val="28"/>
          <w:lang w:eastAsia="zh-CN"/>
        </w:rPr>
        <w:t>5</w:t>
      </w:r>
      <w:r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3F1931">
        <w:rPr>
          <w:rFonts w:ascii="Times New Roman" w:hAnsi="Times New Roman"/>
          <w:sz w:val="28"/>
          <w:szCs w:val="28"/>
          <w:lang w:eastAsia="ru-RU"/>
        </w:rPr>
        <w:t>В рамках проведения ГИА обучающийся должен показать владение следующими компетенциями:</w:t>
      </w:r>
    </w:p>
    <w:p w:rsidR="00EA792D" w:rsidRPr="00EA792D" w:rsidRDefault="00EA792D" w:rsidP="008E7AD0">
      <w:pPr>
        <w:spacing w:after="0" w:line="360" w:lineRule="auto"/>
        <w:ind w:left="-426" w:firstLine="71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A792D">
        <w:rPr>
          <w:rFonts w:ascii="Times New Roman" w:hAnsi="Times New Roman"/>
          <w:bCs/>
          <w:sz w:val="28"/>
          <w:szCs w:val="28"/>
          <w:lang w:eastAsia="ru-RU"/>
        </w:rPr>
        <w:t>– общими компетенциями</w:t>
      </w:r>
      <w:r w:rsidR="00EC19E1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ОК):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bookmarkStart w:id="6" w:name="_Hlk135684942"/>
      <w:r w:rsidRPr="003E12AB">
        <w:rPr>
          <w:rFonts w:ascii="Times New Roman" w:hAnsi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E12AB" w:rsidRPr="003E12AB" w:rsidRDefault="003E12AB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 w:rsidRPr="003E12AB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  <w:r w:rsidRPr="003E12AB">
        <w:rPr>
          <w:rFonts w:ascii="Times New Roman" w:hAnsi="Times New Roman"/>
          <w:bCs/>
          <w:sz w:val="28"/>
          <w:szCs w:val="28"/>
        </w:rPr>
        <w:t xml:space="preserve"> </w:t>
      </w:r>
    </w:p>
    <w:p w:rsidR="00EA792D" w:rsidRDefault="00EA792D" w:rsidP="008E7AD0">
      <w:pPr>
        <w:widowControl w:val="0"/>
        <w:tabs>
          <w:tab w:val="left" w:pos="1620"/>
        </w:tabs>
        <w:spacing w:after="0" w:line="360" w:lineRule="auto"/>
        <w:ind w:left="-426" w:firstLine="710"/>
        <w:jc w:val="both"/>
        <w:rPr>
          <w:rFonts w:ascii="Times New Roman" w:hAnsi="Times New Roman"/>
          <w:bCs/>
          <w:sz w:val="28"/>
          <w:szCs w:val="24"/>
        </w:rPr>
      </w:pPr>
      <w:r w:rsidRPr="00EA792D">
        <w:rPr>
          <w:rFonts w:ascii="Times New Roman" w:hAnsi="Times New Roman"/>
          <w:bCs/>
          <w:sz w:val="28"/>
          <w:szCs w:val="24"/>
        </w:rPr>
        <w:t>– профессиональными компетенциями</w:t>
      </w:r>
      <w:r w:rsidR="00EC19E1">
        <w:rPr>
          <w:rFonts w:ascii="Times New Roman" w:hAnsi="Times New Roman"/>
          <w:bCs/>
          <w:sz w:val="28"/>
          <w:szCs w:val="24"/>
        </w:rPr>
        <w:t xml:space="preserve"> </w:t>
      </w:r>
      <w:r w:rsidR="00EC19E1">
        <w:rPr>
          <w:rFonts w:ascii="Times New Roman" w:hAnsi="Times New Roman"/>
          <w:bCs/>
          <w:sz w:val="28"/>
          <w:szCs w:val="28"/>
          <w:lang w:eastAsia="ru-RU"/>
        </w:rPr>
        <w:t>(далее – ПК)</w:t>
      </w:r>
      <w:r w:rsidRPr="00EA792D">
        <w:rPr>
          <w:rFonts w:ascii="Times New Roman" w:hAnsi="Times New Roman"/>
          <w:bCs/>
          <w:sz w:val="28"/>
          <w:szCs w:val="24"/>
        </w:rPr>
        <w:t>, соответствующими видам деятельности</w:t>
      </w:r>
      <w:r>
        <w:rPr>
          <w:rFonts w:ascii="Times New Roman" w:hAnsi="Times New Roman"/>
          <w:bCs/>
          <w:sz w:val="28"/>
          <w:szCs w:val="24"/>
        </w:rPr>
        <w:t xml:space="preserve"> (Таблица 2)</w:t>
      </w:r>
      <w:r w:rsidRPr="00EA792D">
        <w:rPr>
          <w:rFonts w:ascii="Times New Roman" w:hAnsi="Times New Roman"/>
          <w:bCs/>
          <w:sz w:val="28"/>
          <w:szCs w:val="24"/>
        </w:rPr>
        <w:t>:</w:t>
      </w:r>
    </w:p>
    <w:bookmarkEnd w:id="6"/>
    <w:p w:rsidR="00EA792D" w:rsidRDefault="00EA792D" w:rsidP="004B775C">
      <w:pPr>
        <w:widowControl w:val="0"/>
        <w:tabs>
          <w:tab w:val="left" w:pos="900"/>
        </w:tabs>
        <w:spacing w:after="0" w:line="240" w:lineRule="auto"/>
        <w:ind w:left="-426" w:firstLine="71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EA792D" w:rsidRPr="00CA507F" w:rsidTr="00CA507F">
        <w:tc>
          <w:tcPr>
            <w:tcW w:w="4770" w:type="dxa"/>
            <w:shd w:val="clear" w:color="000000" w:fill="FFFFFF" w:themeFill="background1"/>
          </w:tcPr>
          <w:p w:rsidR="00EA792D" w:rsidRPr="00CA507F" w:rsidRDefault="00EC19E1" w:rsidP="004B775C">
            <w:pPr>
              <w:widowControl w:val="0"/>
              <w:tabs>
                <w:tab w:val="left" w:pos="900"/>
              </w:tabs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CA5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="00EA792D" w:rsidRPr="00CA507F">
              <w:rPr>
                <w:rFonts w:ascii="Times New Roman" w:hAnsi="Times New Roman"/>
                <w:sz w:val="28"/>
                <w:szCs w:val="28"/>
                <w:lang w:eastAsia="ru-RU"/>
              </w:rPr>
              <w:t>ид</w:t>
            </w:r>
            <w:r w:rsidRPr="00CA5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EA792D" w:rsidRPr="00CA507F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4801" w:type="dxa"/>
            <w:shd w:val="clear" w:color="000000" w:fill="FFFFFF" w:themeFill="background1"/>
          </w:tcPr>
          <w:p w:rsidR="00EA792D" w:rsidRPr="00CA507F" w:rsidRDefault="00EA792D" w:rsidP="004B775C">
            <w:pPr>
              <w:widowControl w:val="0"/>
              <w:tabs>
                <w:tab w:val="left" w:pos="900"/>
              </w:tabs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07F">
              <w:rPr>
                <w:rFonts w:ascii="Times New Roman" w:hAnsi="Times New Roman"/>
                <w:sz w:val="28"/>
                <w:szCs w:val="28"/>
                <w:lang w:eastAsia="ru-RU"/>
              </w:rPr>
              <w:t>Профессиональные компетенции, соответствующие видам профессиональной деятельности</w:t>
            </w:r>
          </w:p>
        </w:tc>
      </w:tr>
      <w:tr w:rsidR="004B775C" w:rsidRPr="00CA507F" w:rsidTr="00CA507F">
        <w:tc>
          <w:tcPr>
            <w:tcW w:w="4770" w:type="dxa"/>
            <w:shd w:val="clear" w:color="000000" w:fill="FFFFFF" w:themeFill="background1"/>
          </w:tcPr>
          <w:p w:rsidR="004B775C" w:rsidRPr="00CA507F" w:rsidRDefault="008E7AD0" w:rsidP="004B775C">
            <w:pPr>
              <w:widowControl w:val="0"/>
              <w:tabs>
                <w:tab w:val="left" w:pos="900"/>
              </w:tabs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1" w:type="dxa"/>
            <w:shd w:val="clear" w:color="000000" w:fill="FFFFFF" w:themeFill="background1"/>
          </w:tcPr>
          <w:p w:rsidR="004B775C" w:rsidRPr="00CA507F" w:rsidRDefault="008E7AD0" w:rsidP="004B775C">
            <w:pPr>
              <w:widowControl w:val="0"/>
              <w:tabs>
                <w:tab w:val="left" w:pos="900"/>
              </w:tabs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A507F" w:rsidRPr="00CA507F" w:rsidTr="00CA507F">
        <w:tc>
          <w:tcPr>
            <w:tcW w:w="4770" w:type="dxa"/>
            <w:vMerge w:val="restart"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ВД 01 Разработка технологических процессов изготовления деталей машин.  </w:t>
            </w: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ПК 1.1. Использовать конструкторскую документацию при разработке технологических процессов изготовления деталей. </w:t>
            </w:r>
          </w:p>
        </w:tc>
      </w:tr>
      <w:tr w:rsidR="00CA507F" w:rsidRPr="00CA507F" w:rsidTr="00CA507F"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ПК 1.2. Выбирать метод получения заготовок и схемы их базирования. </w:t>
            </w:r>
          </w:p>
        </w:tc>
      </w:tr>
      <w:tr w:rsidR="00CA507F" w:rsidRPr="00CA507F" w:rsidTr="00CA507F"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ПК 1.3. Составлять маршруты изготовления деталей и проектировать технологические операции. </w:t>
            </w:r>
          </w:p>
        </w:tc>
      </w:tr>
      <w:tr w:rsidR="00CA507F" w:rsidRPr="00CA507F" w:rsidTr="00CA507F"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ПК 1.4. Разрабатывать и внедрять управляющие программы обработки деталей. </w:t>
            </w:r>
          </w:p>
        </w:tc>
      </w:tr>
      <w:tr w:rsidR="00CA507F" w:rsidRPr="00CA507F" w:rsidTr="00CA507F"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ПК 1.5. Использовать системы автоматизированного проектирования технологических процессов обработки деталей.</w:t>
            </w:r>
          </w:p>
        </w:tc>
      </w:tr>
      <w:tr w:rsidR="00CA507F" w:rsidRPr="00CA507F" w:rsidTr="00CA507F">
        <w:tc>
          <w:tcPr>
            <w:tcW w:w="4770" w:type="dxa"/>
            <w:vMerge w:val="restart"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ВД 02 Участие в организации производственной деятельности структурного подразделения.  </w:t>
            </w: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ПК 2.1. Участвовать в планировании и организации работы структурного подразделения.</w:t>
            </w:r>
          </w:p>
        </w:tc>
      </w:tr>
      <w:tr w:rsidR="00CA507F" w:rsidRPr="00CA507F" w:rsidTr="00CA507F"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ПК 2.2. Участвовать в руководстве работой структурного подразделения. </w:t>
            </w:r>
          </w:p>
        </w:tc>
      </w:tr>
      <w:tr w:rsidR="00CA507F" w:rsidRPr="00CA507F" w:rsidTr="00CA507F"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ПК 2.3. Участвовать в анализе процесса и результатов деятельности подразделения.</w:t>
            </w:r>
          </w:p>
        </w:tc>
      </w:tr>
      <w:tr w:rsidR="00CA507F" w:rsidRPr="00CA507F" w:rsidTr="00CA507F">
        <w:trPr>
          <w:trHeight w:val="131"/>
        </w:trPr>
        <w:tc>
          <w:tcPr>
            <w:tcW w:w="4770" w:type="dxa"/>
            <w:vMerge w:val="restart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ВД 03 Участие во внедрении технологических процессов изготовления деталей машин и осуществление технического контроля</w:t>
            </w: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 xml:space="preserve">ПК 3.1. Участвовать в реализации технологического процесса по изготовлению деталей. </w:t>
            </w:r>
          </w:p>
        </w:tc>
      </w:tr>
      <w:tr w:rsidR="00CA507F" w:rsidRPr="00CA507F" w:rsidTr="00CA507F">
        <w:trPr>
          <w:trHeight w:val="131"/>
        </w:trPr>
        <w:tc>
          <w:tcPr>
            <w:tcW w:w="4770" w:type="dxa"/>
            <w:vMerge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ПК 3.2. Проводить контроль соответствия качества деталей требованиям технической документации.</w:t>
            </w:r>
          </w:p>
        </w:tc>
      </w:tr>
      <w:tr w:rsidR="00CA507F" w:rsidRPr="00CA507F" w:rsidTr="00CA507F">
        <w:trPr>
          <w:trHeight w:val="1420"/>
        </w:trPr>
        <w:tc>
          <w:tcPr>
            <w:tcW w:w="4770" w:type="dxa"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507F">
              <w:rPr>
                <w:rFonts w:ascii="Times New Roman" w:hAnsi="Times New Roman"/>
                <w:sz w:val="28"/>
                <w:szCs w:val="28"/>
              </w:rPr>
              <w:t>ВД 04 Выполнение работ по одной или нескольким профессиям рабочих, должностям служащих (приложение к настоящему ФГОС СПО)</w:t>
            </w:r>
          </w:p>
        </w:tc>
        <w:tc>
          <w:tcPr>
            <w:tcW w:w="4801" w:type="dxa"/>
            <w:shd w:val="clear" w:color="000000" w:fill="FFFFFF" w:themeFill="background1"/>
          </w:tcPr>
          <w:p w:rsidR="00CA507F" w:rsidRPr="00CA507F" w:rsidRDefault="00CA507F" w:rsidP="004B775C">
            <w:pPr>
              <w:widowControl w:val="0"/>
              <w:tabs>
                <w:tab w:val="left" w:pos="900"/>
              </w:tabs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792D" w:rsidRPr="00EA792D" w:rsidRDefault="00EA792D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C773D6" w:rsidRDefault="00C773D6" w:rsidP="004B775C">
      <w:pPr>
        <w:pStyle w:val="af5"/>
        <w:suppressAutoHyphens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4B775C">
      <w:pPr>
        <w:pStyle w:val="af5"/>
        <w:suppressAutoHyphens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4B775C">
      <w:pPr>
        <w:pStyle w:val="af5"/>
        <w:suppressAutoHyphens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C773D6" w:rsidRDefault="00C773D6" w:rsidP="004B775C">
      <w:pPr>
        <w:pStyle w:val="af5"/>
        <w:suppressAutoHyphens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BC249C" w:rsidRDefault="00BC249C" w:rsidP="004B775C">
      <w:pPr>
        <w:pStyle w:val="af5"/>
        <w:suppressAutoHyphens/>
        <w:ind w:left="-426" w:firstLine="710"/>
        <w:jc w:val="center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78397F">
        <w:rPr>
          <w:rFonts w:ascii="Times New Roman" w:hAnsi="Times New Roman"/>
          <w:b/>
          <w:bCs/>
          <w:sz w:val="28"/>
          <w:szCs w:val="28"/>
          <w:lang w:eastAsia="zh-CN"/>
        </w:rPr>
        <w:t>3. Структура, содержание и условия допуска к государственной итоговой аттестации</w:t>
      </w:r>
    </w:p>
    <w:p w:rsidR="0078397F" w:rsidRPr="00A0567A" w:rsidRDefault="0078397F" w:rsidP="004B775C">
      <w:pPr>
        <w:pStyle w:val="af5"/>
        <w:suppressAutoHyphens/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  <w:lang w:eastAsia="zh-CN"/>
        </w:rPr>
        <w:t xml:space="preserve">3.1. </w:t>
      </w:r>
      <w:r w:rsidRPr="00A0567A">
        <w:rPr>
          <w:rFonts w:ascii="Times New Roman" w:hAnsi="Times New Roman"/>
          <w:sz w:val="28"/>
          <w:szCs w:val="28"/>
        </w:rPr>
        <w:t xml:space="preserve">В соответствии с ФГОС СПО по специальности </w:t>
      </w:r>
      <w:r w:rsidR="00CA507F">
        <w:rPr>
          <w:rFonts w:ascii="Times New Roman" w:hAnsi="Times New Roman"/>
          <w:iCs/>
          <w:sz w:val="28"/>
          <w:szCs w:val="28"/>
        </w:rPr>
        <w:t>1</w:t>
      </w:r>
      <w:r w:rsidR="00A92CAB" w:rsidRPr="00A0567A">
        <w:rPr>
          <w:rFonts w:ascii="Times New Roman" w:hAnsi="Times New Roman"/>
          <w:iCs/>
          <w:sz w:val="28"/>
          <w:szCs w:val="28"/>
        </w:rPr>
        <w:t>5.02.08</w:t>
      </w:r>
      <w:r w:rsidRPr="00A0567A">
        <w:rPr>
          <w:rFonts w:ascii="Times New Roman" w:hAnsi="Times New Roman"/>
          <w:iCs/>
          <w:sz w:val="28"/>
          <w:szCs w:val="28"/>
        </w:rPr>
        <w:t xml:space="preserve"> </w:t>
      </w:r>
      <w:r w:rsidR="00CA507F">
        <w:rPr>
          <w:rFonts w:ascii="Times New Roman" w:hAnsi="Times New Roman"/>
          <w:iCs/>
          <w:sz w:val="28"/>
          <w:szCs w:val="28"/>
        </w:rPr>
        <w:t>Технология машиностроения</w:t>
      </w:r>
      <w:r w:rsidR="009627DE" w:rsidRPr="00A0567A">
        <w:rPr>
          <w:rFonts w:ascii="Times New Roman" w:hAnsi="Times New Roman"/>
          <w:iCs/>
          <w:sz w:val="28"/>
          <w:szCs w:val="28"/>
        </w:rPr>
        <w:t xml:space="preserve"> </w:t>
      </w:r>
      <w:r w:rsidRPr="00A0567A">
        <w:rPr>
          <w:rFonts w:ascii="Times New Roman" w:hAnsi="Times New Roman"/>
          <w:sz w:val="28"/>
          <w:szCs w:val="28"/>
        </w:rPr>
        <w:t xml:space="preserve">ГИА проводится в форме защиты </w:t>
      </w:r>
      <w:r w:rsidR="00CA507F">
        <w:rPr>
          <w:rFonts w:ascii="Times New Roman" w:hAnsi="Times New Roman"/>
          <w:sz w:val="28"/>
          <w:szCs w:val="28"/>
        </w:rPr>
        <w:t>дипломного проекта</w:t>
      </w:r>
      <w:r w:rsidR="00A21944" w:rsidRPr="00A0567A">
        <w:rPr>
          <w:rFonts w:ascii="Times New Roman" w:hAnsi="Times New Roman"/>
          <w:sz w:val="28"/>
          <w:szCs w:val="28"/>
        </w:rPr>
        <w:t xml:space="preserve"> (далее – </w:t>
      </w:r>
      <w:r w:rsidR="00D2052C">
        <w:rPr>
          <w:rFonts w:ascii="Times New Roman" w:hAnsi="Times New Roman"/>
          <w:sz w:val="28"/>
          <w:szCs w:val="28"/>
        </w:rPr>
        <w:t>Д</w:t>
      </w:r>
      <w:r w:rsidR="00CA507F">
        <w:rPr>
          <w:rFonts w:ascii="Times New Roman" w:hAnsi="Times New Roman"/>
          <w:sz w:val="28"/>
          <w:szCs w:val="28"/>
        </w:rPr>
        <w:t>П</w:t>
      </w:r>
      <w:r w:rsidR="00A21944" w:rsidRPr="00A0567A">
        <w:rPr>
          <w:rFonts w:ascii="Times New Roman" w:hAnsi="Times New Roman"/>
          <w:sz w:val="28"/>
          <w:szCs w:val="28"/>
        </w:rPr>
        <w:t>)</w:t>
      </w:r>
      <w:r w:rsidRPr="00A0567A">
        <w:rPr>
          <w:rFonts w:ascii="Times New Roman" w:hAnsi="Times New Roman"/>
          <w:sz w:val="28"/>
          <w:szCs w:val="28"/>
        </w:rPr>
        <w:t xml:space="preserve"> </w:t>
      </w:r>
      <w:r w:rsidR="00CA507F">
        <w:rPr>
          <w:rFonts w:ascii="Times New Roman" w:hAnsi="Times New Roman"/>
          <w:iCs/>
          <w:sz w:val="28"/>
          <w:szCs w:val="28"/>
        </w:rPr>
        <w:t xml:space="preserve"> </w:t>
      </w:r>
      <w:r w:rsidRPr="00A0567A">
        <w:rPr>
          <w:rFonts w:ascii="Times New Roman" w:hAnsi="Times New Roman"/>
          <w:sz w:val="28"/>
          <w:szCs w:val="28"/>
        </w:rPr>
        <w:t>.</w:t>
      </w:r>
    </w:p>
    <w:p w:rsidR="0078397F" w:rsidRPr="00A0567A" w:rsidRDefault="0078397F" w:rsidP="004B775C">
      <w:pPr>
        <w:pStyle w:val="af5"/>
        <w:suppressAutoHyphens/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  <w:lang w:eastAsia="zh-CN"/>
        </w:rPr>
        <w:t>3.2.</w:t>
      </w:r>
      <w:r w:rsidRPr="00A0567A">
        <w:t xml:space="preserve"> </w:t>
      </w:r>
      <w:r w:rsidRPr="00A0567A">
        <w:rPr>
          <w:rFonts w:ascii="Times New Roman" w:hAnsi="Times New Roman"/>
          <w:sz w:val="28"/>
          <w:szCs w:val="28"/>
        </w:rPr>
        <w:t>Объем времени и сроки проведения ГИА устанавливаются в соответствии с требованиями ФГОС СПО, учебным планом и календарным учебным графиком:</w:t>
      </w:r>
    </w:p>
    <w:p w:rsidR="0078397F" w:rsidRPr="00A0567A" w:rsidRDefault="0078397F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– всего – </w:t>
      </w:r>
      <w:r w:rsidR="009627DE"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6 </w:t>
      </w:r>
      <w:r w:rsidRPr="00A0567A">
        <w:rPr>
          <w:rFonts w:ascii="Times New Roman" w:hAnsi="Times New Roman"/>
          <w:spacing w:val="-2"/>
          <w:w w:val="105"/>
          <w:sz w:val="28"/>
          <w:szCs w:val="28"/>
        </w:rPr>
        <w:t>недель, в том числе:</w:t>
      </w:r>
    </w:p>
    <w:p w:rsidR="009627DE" w:rsidRPr="00A0567A" w:rsidRDefault="0078397F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– </w:t>
      </w:r>
      <w:r w:rsidR="009627DE" w:rsidRPr="00A0567A">
        <w:rPr>
          <w:rFonts w:ascii="Times New Roman" w:hAnsi="Times New Roman"/>
          <w:sz w:val="28"/>
          <w:szCs w:val="28"/>
        </w:rPr>
        <w:t xml:space="preserve"> выполнение дипломно</w:t>
      </w:r>
      <w:r w:rsidR="00CA507F">
        <w:rPr>
          <w:rFonts w:ascii="Times New Roman" w:hAnsi="Times New Roman"/>
          <w:sz w:val="28"/>
          <w:szCs w:val="28"/>
        </w:rPr>
        <w:t>го</w:t>
      </w:r>
      <w:r w:rsidR="009627DE" w:rsidRPr="00A0567A">
        <w:rPr>
          <w:rFonts w:ascii="Times New Roman" w:hAnsi="Times New Roman"/>
          <w:sz w:val="28"/>
          <w:szCs w:val="28"/>
        </w:rPr>
        <w:t xml:space="preserve"> </w:t>
      </w:r>
      <w:r w:rsidR="00CA507F">
        <w:rPr>
          <w:rFonts w:ascii="Times New Roman" w:hAnsi="Times New Roman"/>
          <w:sz w:val="28"/>
          <w:szCs w:val="28"/>
        </w:rPr>
        <w:t>проекта</w:t>
      </w:r>
      <w:r w:rsidR="009627DE" w:rsidRPr="00A0567A">
        <w:rPr>
          <w:rFonts w:ascii="Times New Roman" w:hAnsi="Times New Roman"/>
          <w:sz w:val="28"/>
          <w:szCs w:val="28"/>
        </w:rPr>
        <w:t xml:space="preserve"> – 4 недели; </w:t>
      </w:r>
    </w:p>
    <w:p w:rsidR="009627DE" w:rsidRPr="00A0567A" w:rsidRDefault="009627DE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защита </w:t>
      </w:r>
      <w:r w:rsidR="00CA507F" w:rsidRPr="00A0567A">
        <w:rPr>
          <w:rFonts w:ascii="Times New Roman" w:hAnsi="Times New Roman"/>
          <w:sz w:val="28"/>
          <w:szCs w:val="28"/>
        </w:rPr>
        <w:t>дипломно</w:t>
      </w:r>
      <w:r w:rsidR="00CA507F">
        <w:rPr>
          <w:rFonts w:ascii="Times New Roman" w:hAnsi="Times New Roman"/>
          <w:sz w:val="28"/>
          <w:szCs w:val="28"/>
        </w:rPr>
        <w:t>го</w:t>
      </w:r>
      <w:r w:rsidR="00CA507F" w:rsidRPr="00A0567A">
        <w:rPr>
          <w:rFonts w:ascii="Times New Roman" w:hAnsi="Times New Roman"/>
          <w:sz w:val="28"/>
          <w:szCs w:val="28"/>
        </w:rPr>
        <w:t xml:space="preserve"> </w:t>
      </w:r>
      <w:r w:rsidR="00CA507F">
        <w:rPr>
          <w:rFonts w:ascii="Times New Roman" w:hAnsi="Times New Roman"/>
          <w:sz w:val="28"/>
          <w:szCs w:val="28"/>
        </w:rPr>
        <w:t>проекта</w:t>
      </w:r>
      <w:r w:rsidR="00CA507F" w:rsidRPr="00A0567A">
        <w:rPr>
          <w:rFonts w:ascii="Times New Roman" w:hAnsi="Times New Roman"/>
          <w:sz w:val="28"/>
          <w:szCs w:val="28"/>
        </w:rPr>
        <w:t xml:space="preserve"> </w:t>
      </w:r>
      <w:r w:rsidRPr="00A0567A">
        <w:rPr>
          <w:rFonts w:ascii="Times New Roman" w:hAnsi="Times New Roman"/>
          <w:sz w:val="28"/>
          <w:szCs w:val="28"/>
        </w:rPr>
        <w:t xml:space="preserve">– 2 недели; </w:t>
      </w:r>
    </w:p>
    <w:p w:rsidR="0078397F" w:rsidRPr="00A0567A" w:rsidRDefault="0078397F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3.3. К ГИА допускаются обучающиеся, не имеющие академических задолженностей и в полном объеме выполнившие учебный план или индивидуальный учебный план по осваиваемой ОПОП. Допуск оформляется приказом по образовательной организации.</w:t>
      </w:r>
    </w:p>
    <w:p w:rsidR="0089701A" w:rsidRPr="00C773D6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pacing w:val="-2"/>
          <w:w w:val="105"/>
          <w:sz w:val="28"/>
          <w:szCs w:val="28"/>
        </w:rPr>
        <w:t xml:space="preserve">3.4. </w:t>
      </w:r>
      <w:r w:rsidR="0089701A" w:rsidRPr="00C773D6">
        <w:rPr>
          <w:rFonts w:ascii="Times New Roman" w:hAnsi="Times New Roman"/>
          <w:sz w:val="28"/>
          <w:szCs w:val="28"/>
        </w:rPr>
        <w:t>Для проведения защиты Д</w:t>
      </w:r>
      <w:r w:rsidR="00CA507F">
        <w:rPr>
          <w:rFonts w:ascii="Times New Roman" w:hAnsi="Times New Roman"/>
          <w:sz w:val="28"/>
          <w:szCs w:val="28"/>
        </w:rPr>
        <w:t>П</w:t>
      </w:r>
      <w:r w:rsidR="0089701A" w:rsidRPr="00C773D6">
        <w:rPr>
          <w:rFonts w:ascii="Times New Roman" w:hAnsi="Times New Roman"/>
          <w:sz w:val="28"/>
          <w:szCs w:val="28"/>
        </w:rPr>
        <w:t xml:space="preserve"> создается государственная экзаменационная комиссия (далее – ГЭК), состав которой утверждается распорядительным актом образовательной организации. ГЭК действует в течение одного календарного года.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Председатель ГЭК утверждается не позднее 20 декабря текущего года на следующий календарный год (с 1 января по 31 декабря) Министерством образования и науки Хабаровского края.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Председателем ГЭК образовательной организации утверждается лицо, не работающее в образовательной организации, из числа: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- 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- 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категорию.</w:t>
      </w:r>
    </w:p>
    <w:p w:rsidR="0089701A" w:rsidRPr="00C773D6" w:rsidRDefault="0089701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C773D6">
        <w:rPr>
          <w:rFonts w:ascii="Times New Roman" w:hAnsi="Times New Roman"/>
          <w:sz w:val="28"/>
          <w:szCs w:val="28"/>
        </w:rPr>
        <w:t xml:space="preserve">Основные функции ГЭК: </w:t>
      </w:r>
    </w:p>
    <w:p w:rsidR="0089701A" w:rsidRPr="00C773D6" w:rsidRDefault="0089701A" w:rsidP="004B775C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комплексная оценка уровня освоения теоретических знаний и практических умений обучающихся, компетенций выпускника;</w:t>
      </w:r>
    </w:p>
    <w:p w:rsidR="0089701A" w:rsidRPr="00C773D6" w:rsidRDefault="0089701A" w:rsidP="004B775C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C773D6">
        <w:rPr>
          <w:sz w:val="28"/>
          <w:szCs w:val="28"/>
        </w:rPr>
        <w:t xml:space="preserve">оценка соответствия результатов освоения образовательной программы требованиям ФГОС СПО; </w:t>
      </w:r>
    </w:p>
    <w:p w:rsidR="0089701A" w:rsidRPr="00C773D6" w:rsidRDefault="0089701A" w:rsidP="004B775C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решение вопроса о присвоении квалификации по результатам ГИА и выдаче соответствующего документа об образовании/ об образовании и квалификации;</w:t>
      </w:r>
    </w:p>
    <w:p w:rsidR="0089701A" w:rsidRPr="00C773D6" w:rsidRDefault="0089701A" w:rsidP="004B775C">
      <w:pPr>
        <w:pStyle w:val="aa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C773D6">
        <w:rPr>
          <w:sz w:val="28"/>
          <w:szCs w:val="28"/>
        </w:rPr>
        <w:t>разработка рекомендаций по совершенствованию подготовки выпускников.</w:t>
      </w:r>
    </w:p>
    <w:p w:rsidR="00A21944" w:rsidRPr="00D87DF4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ГИА проводится Государственной экзаменационной комиссией (далее – ГЭК) в составе: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Председатель: Смирнов Е.Ю. – Начальник конструкторского и технологического бюро АО Хабаровского судостроительного завода;</w:t>
      </w:r>
    </w:p>
    <w:p w:rsidR="00D87DF4" w:rsidRPr="00D87DF4" w:rsidRDefault="00D87DF4" w:rsidP="004B775C">
      <w:pPr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Зам. председателя:</w:t>
      </w:r>
      <w:r w:rsidRPr="00D87DF4">
        <w:rPr>
          <w:rFonts w:ascii="Times New Roman" w:hAnsi="Times New Roman"/>
          <w:iCs/>
          <w:color w:val="FF0000"/>
          <w:spacing w:val="-2"/>
          <w:w w:val="105"/>
          <w:sz w:val="28"/>
          <w:szCs w:val="28"/>
        </w:rPr>
        <w:t xml:space="preserve"> </w:t>
      </w: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Бахтанова Е. В. – заместитель директора по УР;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Секретарь: Кравцова Н. И. – преподаватель;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spacing w:val="-2"/>
          <w:w w:val="105"/>
          <w:sz w:val="28"/>
          <w:szCs w:val="28"/>
        </w:rPr>
        <w:t xml:space="preserve">– </w:t>
      </w: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Члены комиссии: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1) Чеботарева Ю.Е. – инженер технолог АО Дальэнергомаш;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2) Лескова Г.В. – инженер АО Хабаровского судостроительного завода;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3) Сангова А.С. – инженер АО Хабаровского судостроительного завода.</w:t>
      </w:r>
    </w:p>
    <w:p w:rsidR="00D87DF4" w:rsidRPr="00D87DF4" w:rsidRDefault="00D87DF4" w:rsidP="004B775C">
      <w:pPr>
        <w:tabs>
          <w:tab w:val="left" w:pos="426"/>
        </w:tabs>
        <w:spacing w:line="360" w:lineRule="auto"/>
        <w:ind w:left="-426" w:right="140" w:firstLine="710"/>
        <w:jc w:val="both"/>
        <w:rPr>
          <w:rFonts w:ascii="Times New Roman" w:hAnsi="Times New Roman"/>
          <w:iCs/>
          <w:spacing w:val="-2"/>
          <w:w w:val="105"/>
          <w:sz w:val="28"/>
          <w:szCs w:val="28"/>
        </w:rPr>
      </w:pP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>4) Исаев М.Е. – зав лабораторией</w:t>
      </w:r>
      <w:r w:rsidRPr="00D87DF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Дальневосточного государственного университета путей</w:t>
      </w:r>
      <w:r w:rsidRPr="00D87DF4">
        <w:rPr>
          <w:rFonts w:ascii="Times New Roman" w:hAnsi="Times New Roman"/>
          <w:color w:val="FFFFFF"/>
          <w:sz w:val="28"/>
          <w:szCs w:val="28"/>
        </w:rPr>
        <w:t xml:space="preserve"> </w:t>
      </w:r>
      <w:r w:rsidRPr="00D87DF4">
        <w:rPr>
          <w:rFonts w:ascii="Times New Roman" w:hAnsi="Times New Roman"/>
          <w:iCs/>
          <w:spacing w:val="-2"/>
          <w:w w:val="105"/>
          <w:sz w:val="28"/>
          <w:szCs w:val="28"/>
        </w:rPr>
        <w:t xml:space="preserve"> сообщения. </w:t>
      </w:r>
    </w:p>
    <w:p w:rsidR="005E1830" w:rsidRPr="00A0567A" w:rsidRDefault="005E1830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pacing w:val="-2"/>
          <w:w w:val="105"/>
          <w:sz w:val="28"/>
          <w:szCs w:val="28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3.5.</w:t>
      </w:r>
      <w:r w:rsidRPr="00A0567A">
        <w:rPr>
          <w:rFonts w:ascii="Times New Roman" w:hAnsi="Times New Roman"/>
          <w:sz w:val="28"/>
          <w:szCs w:val="28"/>
        </w:rPr>
        <w:t xml:space="preserve"> Программа государственной итоговой аттестации, форма, критерии оценивания, продолжительность ГИА утверждаются образовательной организацией и доводятся до сведения обучающихся не позднее, чем за шесть месяцев до начала ГИА.</w:t>
      </w:r>
    </w:p>
    <w:p w:rsidR="00A21944" w:rsidRPr="00A0567A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iCs/>
          <w:sz w:val="28"/>
          <w:szCs w:val="28"/>
          <w:lang w:eastAsia="zh-CN"/>
        </w:rPr>
      </w:pPr>
      <w:r w:rsidRPr="00A0567A">
        <w:rPr>
          <w:rFonts w:ascii="Times New Roman" w:hAnsi="Times New Roman"/>
          <w:spacing w:val="-2"/>
          <w:w w:val="105"/>
          <w:sz w:val="28"/>
          <w:szCs w:val="28"/>
        </w:rPr>
        <w:t>3.</w:t>
      </w:r>
      <w:r w:rsidR="00671339" w:rsidRPr="00A0567A">
        <w:rPr>
          <w:rFonts w:ascii="Times New Roman" w:hAnsi="Times New Roman"/>
          <w:spacing w:val="-2"/>
          <w:w w:val="105"/>
          <w:sz w:val="28"/>
          <w:szCs w:val="28"/>
        </w:rPr>
        <w:t>6</w:t>
      </w:r>
      <w:r w:rsidRPr="00A0567A">
        <w:rPr>
          <w:rFonts w:ascii="Times New Roman" w:hAnsi="Times New Roman"/>
          <w:spacing w:val="-2"/>
          <w:w w:val="105"/>
          <w:sz w:val="28"/>
          <w:szCs w:val="28"/>
        </w:rPr>
        <w:t xml:space="preserve">. </w:t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>Подготовка, структур</w:t>
      </w:r>
      <w:r w:rsidR="005E1830" w:rsidRPr="00A0567A">
        <w:rPr>
          <w:rFonts w:ascii="Times New Roman" w:hAnsi="Times New Roman"/>
          <w:iCs/>
          <w:sz w:val="28"/>
          <w:szCs w:val="28"/>
          <w:lang w:eastAsia="zh-CN"/>
        </w:rPr>
        <w:t>а</w:t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 xml:space="preserve"> и требовани</w:t>
      </w:r>
      <w:r w:rsidR="005E1830" w:rsidRPr="00A0567A">
        <w:rPr>
          <w:rFonts w:ascii="Times New Roman" w:hAnsi="Times New Roman"/>
          <w:iCs/>
          <w:sz w:val="28"/>
          <w:szCs w:val="28"/>
          <w:lang w:eastAsia="zh-CN"/>
        </w:rPr>
        <w:t>я</w:t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 xml:space="preserve"> к содержанию </w:t>
      </w:r>
      <w:r w:rsidR="00D2052C">
        <w:rPr>
          <w:rFonts w:ascii="Times New Roman" w:hAnsi="Times New Roman"/>
          <w:iCs/>
          <w:sz w:val="28"/>
          <w:szCs w:val="28"/>
          <w:lang w:eastAsia="zh-CN"/>
        </w:rPr>
        <w:t>Д</w:t>
      </w:r>
      <w:r w:rsidR="00D87DF4">
        <w:rPr>
          <w:rFonts w:ascii="Times New Roman" w:hAnsi="Times New Roman"/>
          <w:iCs/>
          <w:sz w:val="28"/>
          <w:szCs w:val="28"/>
          <w:lang w:eastAsia="zh-CN"/>
        </w:rPr>
        <w:t>П</w:t>
      </w:r>
      <w:r w:rsidR="00061C3A" w:rsidRPr="00A0567A">
        <w:rPr>
          <w:rStyle w:val="af3"/>
          <w:rFonts w:ascii="Times New Roman" w:hAnsi="Times New Roman"/>
          <w:iCs/>
          <w:sz w:val="28"/>
          <w:szCs w:val="28"/>
          <w:lang w:eastAsia="zh-CN"/>
        </w:rPr>
        <w:footnoteReference w:id="1"/>
      </w:r>
      <w:r w:rsidRPr="00A0567A">
        <w:rPr>
          <w:rFonts w:ascii="Times New Roman" w:hAnsi="Times New Roman"/>
          <w:iCs/>
          <w:sz w:val="28"/>
          <w:szCs w:val="28"/>
          <w:lang w:eastAsia="zh-CN"/>
        </w:rPr>
        <w:t>:</w:t>
      </w:r>
    </w:p>
    <w:p w:rsidR="00A21944" w:rsidRPr="00A0567A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Перечень тем </w:t>
      </w:r>
      <w:r w:rsidR="00D2052C">
        <w:rPr>
          <w:rFonts w:ascii="Times New Roman" w:hAnsi="Times New Roman"/>
          <w:sz w:val="28"/>
          <w:szCs w:val="28"/>
        </w:rPr>
        <w:t>Д</w:t>
      </w:r>
      <w:r w:rsidR="00D87DF4">
        <w:rPr>
          <w:rFonts w:ascii="Times New Roman" w:hAnsi="Times New Roman"/>
          <w:sz w:val="28"/>
          <w:szCs w:val="28"/>
        </w:rPr>
        <w:t>П</w:t>
      </w:r>
      <w:r w:rsidRPr="00A0567A">
        <w:rPr>
          <w:rFonts w:ascii="Times New Roman" w:hAnsi="Times New Roman"/>
          <w:sz w:val="28"/>
          <w:szCs w:val="28"/>
        </w:rPr>
        <w:t xml:space="preserve"> рассматривается на заседании структурных подразделений и утверждается приказом руководителя образовательной организации. </w:t>
      </w:r>
      <w:r w:rsidRPr="00A0567A">
        <w:rPr>
          <w:rFonts w:ascii="Times New Roman" w:hAnsi="Times New Roman"/>
          <w:sz w:val="28"/>
          <w:szCs w:val="28"/>
          <w:lang w:eastAsia="ko-KR"/>
        </w:rPr>
        <w:t xml:space="preserve">Темы </w:t>
      </w:r>
      <w:r w:rsidR="00D2052C">
        <w:rPr>
          <w:rFonts w:ascii="Times New Roman" w:hAnsi="Times New Roman"/>
          <w:sz w:val="28"/>
          <w:szCs w:val="28"/>
          <w:lang w:eastAsia="ko-KR"/>
        </w:rPr>
        <w:t>Д</w:t>
      </w:r>
      <w:r w:rsidR="00D87DF4">
        <w:rPr>
          <w:rFonts w:ascii="Times New Roman" w:hAnsi="Times New Roman"/>
          <w:sz w:val="28"/>
          <w:szCs w:val="28"/>
          <w:lang w:eastAsia="ko-KR"/>
        </w:rPr>
        <w:t>П</w:t>
      </w:r>
      <w:r w:rsidRPr="00A0567A">
        <w:rPr>
          <w:rFonts w:ascii="Times New Roman" w:hAnsi="Times New Roman"/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</w:t>
      </w:r>
      <w:r w:rsidR="00A75595" w:rsidRPr="00A0567A">
        <w:rPr>
          <w:rFonts w:ascii="Times New Roman" w:hAnsi="Times New Roman"/>
          <w:sz w:val="28"/>
          <w:szCs w:val="28"/>
          <w:lang w:eastAsia="ko-KR"/>
        </w:rPr>
        <w:t xml:space="preserve"> (Приложение 1)</w:t>
      </w:r>
    </w:p>
    <w:p w:rsidR="00A21944" w:rsidRPr="00A0567A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Обучающимся предоставляется право выбора темы </w:t>
      </w:r>
      <w:r w:rsidR="00D2052C">
        <w:rPr>
          <w:rFonts w:ascii="Times New Roman" w:hAnsi="Times New Roman"/>
          <w:sz w:val="28"/>
          <w:szCs w:val="28"/>
        </w:rPr>
        <w:t>Д</w:t>
      </w:r>
      <w:r w:rsidR="00D87DF4">
        <w:rPr>
          <w:rFonts w:ascii="Times New Roman" w:hAnsi="Times New Roman"/>
          <w:sz w:val="28"/>
          <w:szCs w:val="28"/>
        </w:rPr>
        <w:t>П</w:t>
      </w:r>
      <w:r w:rsidRPr="00A0567A">
        <w:rPr>
          <w:rFonts w:ascii="Times New Roman" w:hAnsi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D2052C">
        <w:rPr>
          <w:rFonts w:ascii="Times New Roman" w:hAnsi="Times New Roman"/>
          <w:sz w:val="28"/>
          <w:szCs w:val="28"/>
        </w:rPr>
        <w:t>Д</w:t>
      </w:r>
      <w:r w:rsidR="00D87DF4">
        <w:rPr>
          <w:rFonts w:ascii="Times New Roman" w:hAnsi="Times New Roman"/>
          <w:sz w:val="28"/>
          <w:szCs w:val="28"/>
        </w:rPr>
        <w:t>П</w:t>
      </w:r>
      <w:r w:rsidRPr="00A0567A">
        <w:rPr>
          <w:rFonts w:ascii="Times New Roman" w:hAnsi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A75595" w:rsidRPr="00A0567A" w:rsidRDefault="00A75595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567A">
        <w:rPr>
          <w:rFonts w:ascii="Times New Roman" w:hAnsi="Times New Roman"/>
          <w:sz w:val="28"/>
          <w:szCs w:val="28"/>
          <w:lang w:eastAsia="ru-RU"/>
        </w:rPr>
        <w:t xml:space="preserve">В выпускной квалификационной работе должны содержаться следующие структурные элементы: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sz w:val="28"/>
          <w:szCs w:val="28"/>
        </w:rPr>
        <w:t>-</w:t>
      </w:r>
      <w:r w:rsidRPr="00A0567A">
        <w:t xml:space="preserve"> </w:t>
      </w:r>
      <w:r w:rsidRPr="00A0567A">
        <w:rPr>
          <w:rFonts w:ascii="Times New Roman" w:hAnsi="Times New Roman"/>
          <w:sz w:val="28"/>
          <w:szCs w:val="28"/>
        </w:rPr>
        <w:t xml:space="preserve">титульный лист;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>- задание на выполн</w:t>
      </w:r>
      <w:r w:rsidR="00D87DF4">
        <w:rPr>
          <w:rFonts w:ascii="Times New Roman" w:hAnsi="Times New Roman"/>
          <w:sz w:val="28"/>
          <w:szCs w:val="28"/>
        </w:rPr>
        <w:t>ение дипломного проекта</w:t>
      </w:r>
      <w:r w:rsidRPr="00A0567A">
        <w:rPr>
          <w:rFonts w:ascii="Times New Roman" w:hAnsi="Times New Roman"/>
          <w:sz w:val="28"/>
          <w:szCs w:val="28"/>
        </w:rPr>
        <w:t xml:space="preserve">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оглавление работы;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>- ведение;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 - основная часть, включающая обычно две или три главы, в каждой из которых выделяется, как правило, 2-3 параграфа;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заключение;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список использованной литературы;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- приложения; </w:t>
      </w:r>
    </w:p>
    <w:p w:rsidR="00A0567A" w:rsidRPr="00A0567A" w:rsidRDefault="00A0567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>- графические материалы, позволяющие уяснить суть исследуемой проблемы;</w:t>
      </w:r>
    </w:p>
    <w:p w:rsidR="00A75595" w:rsidRPr="00A0567A" w:rsidRDefault="00A75595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567A">
        <w:rPr>
          <w:rFonts w:ascii="Times New Roman" w:hAnsi="Times New Roman"/>
          <w:sz w:val="28"/>
          <w:szCs w:val="28"/>
          <w:lang w:eastAsia="ru-RU"/>
        </w:rPr>
        <w:t xml:space="preserve">Объем выпускной квалификационной работы должен составлять </w:t>
      </w:r>
      <w:r w:rsidR="00A0567A" w:rsidRPr="00A0567A">
        <w:rPr>
          <w:rFonts w:ascii="Times New Roman" w:hAnsi="Times New Roman"/>
          <w:sz w:val="28"/>
          <w:szCs w:val="28"/>
          <w:lang w:eastAsia="ru-RU"/>
        </w:rPr>
        <w:t>не менее 50</w:t>
      </w:r>
      <w:r w:rsidRPr="00A0567A">
        <w:rPr>
          <w:rFonts w:ascii="Times New Roman" w:hAnsi="Times New Roman"/>
          <w:sz w:val="28"/>
          <w:szCs w:val="28"/>
          <w:lang w:eastAsia="ru-RU"/>
        </w:rPr>
        <w:t xml:space="preserve"> страниц печатного текста (без приложений).</w:t>
      </w:r>
    </w:p>
    <w:p w:rsidR="009E5196" w:rsidRPr="00A0567A" w:rsidRDefault="00D2052C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="00D87DF4">
        <w:rPr>
          <w:rFonts w:ascii="Times New Roman" w:hAnsi="Times New Roman"/>
          <w:sz w:val="28"/>
          <w:szCs w:val="28"/>
          <w:lang w:eastAsia="ru-RU"/>
        </w:rPr>
        <w:t>П</w:t>
      </w:r>
      <w:r w:rsidR="009E5196" w:rsidRPr="00A0567A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7" w:name="_Hlk180573366"/>
      <w:r w:rsidR="009E5196" w:rsidRPr="00A0567A">
        <w:rPr>
          <w:rFonts w:ascii="Times New Roman" w:hAnsi="Times New Roman"/>
          <w:sz w:val="28"/>
          <w:szCs w:val="28"/>
          <w:lang w:eastAsia="ru-RU"/>
        </w:rPr>
        <w:t>оформляется в соответствии с требованиями, содержащимися в методических рекомендациях, утвержденными образовательной организацией.</w:t>
      </w:r>
      <w:bookmarkEnd w:id="7"/>
    </w:p>
    <w:p w:rsidR="00A75595" w:rsidRPr="00A0567A" w:rsidRDefault="00A75595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567A">
        <w:rPr>
          <w:rFonts w:ascii="Times New Roman" w:hAnsi="Times New Roman"/>
          <w:sz w:val="28"/>
          <w:szCs w:val="28"/>
          <w:lang w:eastAsia="ru-RU"/>
        </w:rPr>
        <w:t>Примерный график выполнения выпускной квалификационной работы: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01"/>
        <w:gridCol w:w="3185"/>
        <w:gridCol w:w="3185"/>
      </w:tblGrid>
      <w:tr w:rsidR="006A4F42" w:rsidTr="00671339">
        <w:trPr>
          <w:trHeight w:val="188"/>
        </w:trPr>
        <w:tc>
          <w:tcPr>
            <w:tcW w:w="3201" w:type="dxa"/>
            <w:shd w:val="clear" w:color="000000" w:fill="FFFFFF" w:themeFill="background1"/>
          </w:tcPr>
          <w:p w:rsidR="006A4F42" w:rsidRPr="00A75595" w:rsidRDefault="006A4F42" w:rsidP="004B775C">
            <w:pPr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разделов и этапов выполнения </w:t>
            </w:r>
            <w:r w:rsidR="00D2052C">
              <w:rPr>
                <w:rFonts w:ascii="Times New Roman" w:hAnsi="Times New Roman"/>
                <w:sz w:val="28"/>
                <w:szCs w:val="28"/>
                <w:lang w:eastAsia="ru-RU"/>
              </w:rPr>
              <w:t>ДР</w:t>
            </w:r>
          </w:p>
        </w:tc>
        <w:tc>
          <w:tcPr>
            <w:tcW w:w="3185" w:type="dxa"/>
            <w:shd w:val="clear" w:color="000000" w:fill="FFFFFF" w:themeFill="background1"/>
          </w:tcPr>
          <w:p w:rsidR="006A4F42" w:rsidRPr="00A54B11" w:rsidRDefault="006A4F42" w:rsidP="004B775C">
            <w:pPr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B11">
              <w:rPr>
                <w:rFonts w:ascii="Times New Roman" w:hAnsi="Times New Roman"/>
                <w:sz w:val="28"/>
                <w:szCs w:val="28"/>
                <w:lang w:eastAsia="ru-RU"/>
              </w:rPr>
              <w:t>Планируемый срок выполнения этапов работы</w:t>
            </w:r>
          </w:p>
        </w:tc>
        <w:tc>
          <w:tcPr>
            <w:tcW w:w="3185" w:type="dxa"/>
            <w:shd w:val="clear" w:color="000000" w:fill="FFFFFF" w:themeFill="background1"/>
          </w:tcPr>
          <w:p w:rsidR="006A4F42" w:rsidRPr="00A54B11" w:rsidRDefault="006A4F42" w:rsidP="004B775C">
            <w:pPr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B11">
              <w:rPr>
                <w:rFonts w:ascii="Times New Roman" w:hAnsi="Times New Roman"/>
                <w:sz w:val="28"/>
                <w:szCs w:val="28"/>
                <w:lang w:eastAsia="ru-RU"/>
              </w:rPr>
              <w:t>Фактический срок выполнения этапов работы</w:t>
            </w:r>
          </w:p>
        </w:tc>
      </w:tr>
      <w:tr w:rsidR="00A75595" w:rsidTr="00671339">
        <w:tc>
          <w:tcPr>
            <w:tcW w:w="3201" w:type="dxa"/>
            <w:shd w:val="clear" w:color="000000" w:fill="FFFFFF" w:themeFill="background1"/>
          </w:tcPr>
          <w:p w:rsidR="00A75595" w:rsidRDefault="00A75595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5595" w:rsidTr="00671339">
        <w:tc>
          <w:tcPr>
            <w:tcW w:w="3201" w:type="dxa"/>
            <w:shd w:val="clear" w:color="000000" w:fill="FFFFFF" w:themeFill="background1"/>
          </w:tcPr>
          <w:p w:rsidR="00A75595" w:rsidRDefault="00A75595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5" w:type="dxa"/>
            <w:shd w:val="clear" w:color="000000" w:fill="FFFFFF" w:themeFill="background1"/>
          </w:tcPr>
          <w:p w:rsidR="00A75595" w:rsidRDefault="00A75595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21944" w:rsidRPr="00A0567A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При подготовке </w:t>
      </w:r>
      <w:r w:rsidR="00D2052C">
        <w:rPr>
          <w:rFonts w:ascii="Times New Roman" w:hAnsi="Times New Roman"/>
          <w:sz w:val="28"/>
          <w:szCs w:val="28"/>
        </w:rPr>
        <w:t>Д</w:t>
      </w:r>
      <w:r w:rsidR="00D87DF4">
        <w:rPr>
          <w:rFonts w:ascii="Times New Roman" w:hAnsi="Times New Roman"/>
          <w:sz w:val="28"/>
          <w:szCs w:val="28"/>
        </w:rPr>
        <w:t>П</w:t>
      </w:r>
      <w:r w:rsidRPr="00A0567A">
        <w:rPr>
          <w:rFonts w:ascii="Times New Roman" w:hAnsi="Times New Roman"/>
          <w:sz w:val="28"/>
          <w:szCs w:val="28"/>
        </w:rPr>
        <w:t xml:space="preserve"> обучающимся оказываются консультации </w:t>
      </w:r>
      <w:r w:rsidR="00A54B11" w:rsidRPr="00A0567A">
        <w:rPr>
          <w:rFonts w:ascii="Times New Roman" w:hAnsi="Times New Roman"/>
          <w:sz w:val="28"/>
          <w:szCs w:val="28"/>
        </w:rPr>
        <w:t>р</w:t>
      </w:r>
      <w:r w:rsidRPr="00A0567A">
        <w:rPr>
          <w:rFonts w:ascii="Times New Roman" w:hAnsi="Times New Roman"/>
          <w:sz w:val="28"/>
          <w:szCs w:val="28"/>
        </w:rPr>
        <w:t>уководителями, назначенными приказом руководителя образовательной организации. Объем учебной нагрузки по данному виду работы и количество обучающихся,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  <w:r w:rsidR="006A4F42" w:rsidRPr="00A0567A">
        <w:rPr>
          <w:rFonts w:ascii="Times New Roman" w:hAnsi="Times New Roman"/>
          <w:sz w:val="28"/>
          <w:szCs w:val="28"/>
        </w:rPr>
        <w:t xml:space="preserve"> </w:t>
      </w:r>
      <w:bookmarkStart w:id="8" w:name="_Hlk180569653"/>
      <w:r w:rsidR="006A4F42" w:rsidRPr="00A0567A">
        <w:rPr>
          <w:rFonts w:ascii="Times New Roman" w:hAnsi="Times New Roman"/>
          <w:sz w:val="28"/>
          <w:szCs w:val="28"/>
        </w:rPr>
        <w:t xml:space="preserve">Руководитель </w:t>
      </w:r>
      <w:r w:rsidR="00D2052C">
        <w:rPr>
          <w:rFonts w:ascii="Times New Roman" w:hAnsi="Times New Roman"/>
          <w:sz w:val="28"/>
          <w:szCs w:val="28"/>
        </w:rPr>
        <w:t>Д</w:t>
      </w:r>
      <w:r w:rsidR="00D87DF4">
        <w:rPr>
          <w:rFonts w:ascii="Times New Roman" w:hAnsi="Times New Roman"/>
          <w:sz w:val="28"/>
          <w:szCs w:val="28"/>
        </w:rPr>
        <w:t>П</w:t>
      </w:r>
      <w:r w:rsidR="006A4F42" w:rsidRPr="00A0567A">
        <w:rPr>
          <w:rFonts w:ascii="Times New Roman" w:hAnsi="Times New Roman"/>
          <w:sz w:val="28"/>
          <w:szCs w:val="28"/>
        </w:rPr>
        <w:t xml:space="preserve"> в срок не позднее чем за 5 дней до даты защиты готовит отзыв о работе обучающегося.</w:t>
      </w:r>
      <w:bookmarkEnd w:id="8"/>
    </w:p>
    <w:p w:rsidR="00A21944" w:rsidRPr="00A0567A" w:rsidRDefault="00A21944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0567A">
        <w:rPr>
          <w:rFonts w:ascii="Times New Roman" w:hAnsi="Times New Roman"/>
          <w:sz w:val="28"/>
          <w:szCs w:val="28"/>
        </w:rPr>
        <w:t xml:space="preserve">На </w:t>
      </w:r>
      <w:r w:rsidR="00D2052C">
        <w:rPr>
          <w:rFonts w:ascii="Times New Roman" w:hAnsi="Times New Roman"/>
          <w:sz w:val="28"/>
          <w:szCs w:val="28"/>
        </w:rPr>
        <w:t>Д</w:t>
      </w:r>
      <w:r w:rsidR="00D87DF4">
        <w:rPr>
          <w:rFonts w:ascii="Times New Roman" w:hAnsi="Times New Roman"/>
          <w:sz w:val="28"/>
          <w:szCs w:val="28"/>
        </w:rPr>
        <w:t>П</w:t>
      </w:r>
      <w:r w:rsidRPr="00A0567A">
        <w:rPr>
          <w:rFonts w:ascii="Times New Roman" w:hAnsi="Times New Roman"/>
          <w:sz w:val="28"/>
          <w:szCs w:val="28"/>
        </w:rPr>
        <w:t xml:space="preserve"> может быть предоставлен</w:t>
      </w:r>
      <w:r w:rsidR="006A4F42" w:rsidRPr="00A0567A">
        <w:rPr>
          <w:rFonts w:ascii="Times New Roman" w:hAnsi="Times New Roman"/>
          <w:sz w:val="28"/>
          <w:szCs w:val="28"/>
        </w:rPr>
        <w:t>а</w:t>
      </w:r>
      <w:r w:rsidRPr="00A0567A">
        <w:rPr>
          <w:rFonts w:ascii="Times New Roman" w:hAnsi="Times New Roman"/>
          <w:sz w:val="28"/>
          <w:szCs w:val="28"/>
        </w:rPr>
        <w:t xml:space="preserve"> 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BD06F1" w:rsidRDefault="00BD06F1" w:rsidP="004B775C">
      <w:pPr>
        <w:pStyle w:val="af5"/>
        <w:suppressAutoHyphens/>
        <w:spacing w:after="0"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D87DF4" w:rsidRDefault="00D87DF4" w:rsidP="004B775C">
      <w:pPr>
        <w:pStyle w:val="af5"/>
        <w:suppressAutoHyphens/>
        <w:spacing w:after="0"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061C3A" w:rsidRPr="00061C3A" w:rsidRDefault="00061C3A" w:rsidP="004B775C">
      <w:pPr>
        <w:pStyle w:val="af5"/>
        <w:suppressAutoHyphens/>
        <w:spacing w:after="0"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061C3A">
        <w:rPr>
          <w:rFonts w:ascii="Times New Roman" w:hAnsi="Times New Roman"/>
          <w:b/>
          <w:bCs/>
          <w:sz w:val="28"/>
          <w:szCs w:val="28"/>
          <w:lang w:eastAsia="zh-CN"/>
        </w:rPr>
        <w:t xml:space="preserve">4. Организация и порядок проведения государственной итоговой аттестации </w:t>
      </w:r>
    </w:p>
    <w:p w:rsidR="00061C3A" w:rsidRPr="00BD06F1" w:rsidRDefault="00061C3A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iCs/>
          <w:sz w:val="28"/>
          <w:szCs w:val="28"/>
        </w:rPr>
      </w:pPr>
      <w:r w:rsidRPr="00BD06F1">
        <w:rPr>
          <w:iCs/>
          <w:sz w:val="28"/>
          <w:szCs w:val="28"/>
        </w:rPr>
        <w:t xml:space="preserve">4.1. </w:t>
      </w:r>
      <w:r w:rsidRPr="00BD06F1">
        <w:rPr>
          <w:iCs/>
          <w:sz w:val="28"/>
          <w:szCs w:val="28"/>
          <w:lang w:eastAsia="zh-CN"/>
        </w:rPr>
        <w:t xml:space="preserve">Организация и проведение </w:t>
      </w:r>
      <w:r w:rsidR="004E716D" w:rsidRPr="00BD06F1">
        <w:rPr>
          <w:iCs/>
          <w:sz w:val="28"/>
          <w:szCs w:val="28"/>
          <w:lang w:eastAsia="zh-CN"/>
        </w:rPr>
        <w:t>ГИА</w:t>
      </w:r>
      <w:r w:rsidR="00191109" w:rsidRPr="00BD06F1">
        <w:rPr>
          <w:iCs/>
          <w:sz w:val="28"/>
          <w:szCs w:val="28"/>
          <w:lang w:eastAsia="zh-CN"/>
        </w:rPr>
        <w:t>:</w:t>
      </w:r>
    </w:p>
    <w:p w:rsidR="00061C3A" w:rsidRPr="004E716D" w:rsidRDefault="00A75595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4E716D">
        <w:rPr>
          <w:sz w:val="28"/>
          <w:szCs w:val="28"/>
        </w:rPr>
        <w:t>Защита</w:t>
      </w:r>
      <w:r w:rsidR="00061C3A" w:rsidRPr="004E716D">
        <w:rPr>
          <w:sz w:val="28"/>
          <w:szCs w:val="28"/>
        </w:rPr>
        <w:t xml:space="preserve"> </w:t>
      </w:r>
      <w:r w:rsidR="00D2052C" w:rsidRPr="004E716D">
        <w:rPr>
          <w:sz w:val="28"/>
          <w:szCs w:val="28"/>
        </w:rPr>
        <w:t>Д</w:t>
      </w:r>
      <w:r w:rsidR="00D87DF4">
        <w:rPr>
          <w:sz w:val="28"/>
          <w:szCs w:val="28"/>
        </w:rPr>
        <w:t>П</w:t>
      </w:r>
      <w:r w:rsidRPr="004E716D">
        <w:rPr>
          <w:sz w:val="28"/>
          <w:szCs w:val="28"/>
        </w:rPr>
        <w:t xml:space="preserve"> производится на открытом заседании ГЭК с участием не менее двух третей ее состава. </w:t>
      </w:r>
    </w:p>
    <w:p w:rsidR="00061C3A" w:rsidRPr="004E716D" w:rsidRDefault="00061C3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На защиту </w:t>
      </w:r>
      <w:r w:rsidR="00D2052C" w:rsidRPr="004E716D">
        <w:rPr>
          <w:rFonts w:ascii="Times New Roman" w:hAnsi="Times New Roman"/>
          <w:sz w:val="28"/>
          <w:szCs w:val="28"/>
          <w:lang w:eastAsia="ru-RU"/>
        </w:rPr>
        <w:t>Д</w:t>
      </w:r>
      <w:r w:rsidR="00D87DF4">
        <w:rPr>
          <w:rFonts w:ascii="Times New Roman" w:hAnsi="Times New Roman"/>
          <w:sz w:val="28"/>
          <w:szCs w:val="28"/>
          <w:lang w:eastAsia="ru-RU"/>
        </w:rPr>
        <w:t>П</w:t>
      </w:r>
      <w:r w:rsidR="007F4A33" w:rsidRPr="004E716D">
        <w:rPr>
          <w:rFonts w:ascii="Times New Roman" w:hAnsi="Times New Roman"/>
          <w:sz w:val="28"/>
          <w:szCs w:val="28"/>
          <w:lang w:eastAsia="ru-RU"/>
        </w:rPr>
        <w:t xml:space="preserve"> обучающемуся</w:t>
      </w:r>
      <w:r w:rsidRPr="004E716D">
        <w:rPr>
          <w:rFonts w:ascii="Times New Roman" w:hAnsi="Times New Roman"/>
          <w:sz w:val="28"/>
          <w:szCs w:val="28"/>
          <w:lang w:eastAsia="ru-RU"/>
        </w:rPr>
        <w:t xml:space="preserve"> отводится до </w:t>
      </w:r>
      <w:r w:rsidR="002A1CBF" w:rsidRPr="004E716D">
        <w:rPr>
          <w:rFonts w:ascii="Times New Roman" w:hAnsi="Times New Roman"/>
          <w:sz w:val="28"/>
          <w:szCs w:val="28"/>
          <w:lang w:eastAsia="ru-RU"/>
        </w:rPr>
        <w:t>20</w:t>
      </w:r>
      <w:r w:rsidRPr="004E716D">
        <w:rPr>
          <w:rFonts w:ascii="Times New Roman" w:hAnsi="Times New Roman"/>
          <w:sz w:val="28"/>
          <w:szCs w:val="28"/>
          <w:lang w:eastAsia="ru-RU"/>
        </w:rPr>
        <w:t xml:space="preserve"> минут. </w:t>
      </w:r>
    </w:p>
    <w:p w:rsidR="00061C3A" w:rsidRPr="004E716D" w:rsidRDefault="00061C3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Процедура защиты включает: </w:t>
      </w:r>
    </w:p>
    <w:p w:rsidR="0056171B" w:rsidRPr="004E716D" w:rsidRDefault="0056171B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>1) сообщен</w:t>
      </w:r>
      <w:r w:rsidR="00D87DF4">
        <w:rPr>
          <w:rFonts w:ascii="Times New Roman" w:hAnsi="Times New Roman"/>
          <w:sz w:val="28"/>
          <w:szCs w:val="28"/>
          <w:lang w:eastAsia="ru-RU"/>
        </w:rPr>
        <w:t>ие обучающегося по теме проекта</w:t>
      </w:r>
      <w:r w:rsidRPr="004E716D">
        <w:rPr>
          <w:rFonts w:ascii="Times New Roman" w:hAnsi="Times New Roman"/>
          <w:sz w:val="28"/>
          <w:szCs w:val="28"/>
          <w:lang w:eastAsia="ru-RU"/>
        </w:rPr>
        <w:t>;</w:t>
      </w:r>
    </w:p>
    <w:p w:rsidR="0056171B" w:rsidRPr="004E716D" w:rsidRDefault="0056171B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>2) от</w:t>
      </w:r>
      <w:r w:rsidR="00D87DF4">
        <w:rPr>
          <w:rFonts w:ascii="Times New Roman" w:hAnsi="Times New Roman"/>
          <w:sz w:val="28"/>
          <w:szCs w:val="28"/>
          <w:lang w:eastAsia="ru-RU"/>
        </w:rPr>
        <w:t>веты на вопросы членов комиссии</w:t>
      </w:r>
      <w:r w:rsidRPr="004E716D">
        <w:rPr>
          <w:rFonts w:ascii="Times New Roman" w:hAnsi="Times New Roman"/>
          <w:sz w:val="28"/>
          <w:szCs w:val="28"/>
          <w:lang w:eastAsia="ru-RU"/>
        </w:rPr>
        <w:t>;</w:t>
      </w:r>
    </w:p>
    <w:p w:rsidR="0056171B" w:rsidRDefault="0056171B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 xml:space="preserve">3) выступление руководителя </w:t>
      </w:r>
      <w:r w:rsidR="00D2052C" w:rsidRPr="004E716D">
        <w:rPr>
          <w:rFonts w:ascii="Times New Roman" w:hAnsi="Times New Roman"/>
          <w:sz w:val="28"/>
          <w:szCs w:val="28"/>
          <w:lang w:eastAsia="ru-RU"/>
        </w:rPr>
        <w:t>Д</w:t>
      </w:r>
      <w:r w:rsidR="00D87DF4">
        <w:rPr>
          <w:rFonts w:ascii="Times New Roman" w:hAnsi="Times New Roman"/>
          <w:sz w:val="28"/>
          <w:szCs w:val="28"/>
          <w:lang w:eastAsia="ru-RU"/>
        </w:rPr>
        <w:t>П</w:t>
      </w:r>
      <w:r w:rsidRPr="004E716D">
        <w:rPr>
          <w:rFonts w:ascii="Times New Roman" w:hAnsi="Times New Roman"/>
          <w:sz w:val="28"/>
          <w:szCs w:val="28"/>
          <w:lang w:eastAsia="ru-RU"/>
        </w:rPr>
        <w:t xml:space="preserve"> и(или) рецензента (при наличии);</w:t>
      </w:r>
    </w:p>
    <w:p w:rsidR="0007582E" w:rsidRPr="00416F5A" w:rsidRDefault="0007582E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Обучающийся, не прошедший защиту Д</w:t>
      </w:r>
      <w:r w:rsidR="00D87DF4">
        <w:rPr>
          <w:sz w:val="28"/>
          <w:szCs w:val="28"/>
        </w:rPr>
        <w:t>П</w:t>
      </w:r>
      <w:r w:rsidRPr="00416F5A">
        <w:rPr>
          <w:sz w:val="28"/>
          <w:szCs w:val="28"/>
        </w:rPr>
        <w:t xml:space="preserve"> или получивший оценку «неудовлетворительно», может повторно выйти на защиту не ранее чем через шесть месяцев. Дл</w:t>
      </w:r>
      <w:r>
        <w:rPr>
          <w:sz w:val="28"/>
          <w:szCs w:val="28"/>
        </w:rPr>
        <w:t>я повторного выхода на защиту Д</w:t>
      </w:r>
      <w:r w:rsidR="00D87DF4">
        <w:rPr>
          <w:sz w:val="28"/>
          <w:szCs w:val="28"/>
        </w:rPr>
        <w:t>П</w:t>
      </w:r>
      <w:r>
        <w:rPr>
          <w:sz w:val="28"/>
          <w:szCs w:val="28"/>
        </w:rPr>
        <w:t xml:space="preserve"> обучающийся</w:t>
      </w:r>
      <w:r w:rsidRPr="00416F5A">
        <w:rPr>
          <w:sz w:val="28"/>
          <w:szCs w:val="28"/>
        </w:rPr>
        <w:t xml:space="preserve">, не прошедший защиту по неуважительной причине или получивший неудовлетворительную оценку, восстанавливается в образовательную организацию на период времени, предусмотренный календарным учебным графиком для прохождения ГИА. </w:t>
      </w:r>
    </w:p>
    <w:p w:rsidR="0007582E" w:rsidRPr="00416F5A" w:rsidRDefault="0007582E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Обучающимся, не проходившим защиту Д</w:t>
      </w:r>
      <w:r w:rsidR="00D87DF4">
        <w:rPr>
          <w:sz w:val="28"/>
          <w:szCs w:val="28"/>
        </w:rPr>
        <w:t>П</w:t>
      </w:r>
      <w:r w:rsidRPr="00416F5A">
        <w:rPr>
          <w:sz w:val="28"/>
          <w:szCs w:val="28"/>
        </w:rPr>
        <w:t xml:space="preserve"> по уважительной причине, предоставляется возможность пройти ее повторно без отчисления из образовательной организации. Дополнительные заседания ГЭК организуются в сроки, установленные локальными нормативными актами образовательной организации. </w:t>
      </w:r>
    </w:p>
    <w:p w:rsidR="0007582E" w:rsidRPr="00416F5A" w:rsidRDefault="0007582E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Повторное прохождение защиты Д</w:t>
      </w:r>
      <w:r w:rsidR="00D87DF4">
        <w:rPr>
          <w:sz w:val="28"/>
          <w:szCs w:val="28"/>
        </w:rPr>
        <w:t>П</w:t>
      </w:r>
      <w:r w:rsidRPr="00416F5A">
        <w:rPr>
          <w:sz w:val="28"/>
          <w:szCs w:val="28"/>
        </w:rPr>
        <w:t xml:space="preserve"> для одного лица назначается образовательной организацией не более двух раз.</w:t>
      </w:r>
    </w:p>
    <w:p w:rsidR="0007582E" w:rsidRPr="00416F5A" w:rsidRDefault="0007582E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Лучшие Д</w:t>
      </w:r>
      <w:r w:rsidR="00D87DF4">
        <w:rPr>
          <w:sz w:val="28"/>
          <w:szCs w:val="28"/>
        </w:rPr>
        <w:t>П</w:t>
      </w:r>
      <w:r w:rsidRPr="00416F5A">
        <w:rPr>
          <w:sz w:val="28"/>
          <w:szCs w:val="28"/>
        </w:rPr>
        <w:t xml:space="preserve"> могут быть рекомендованы ГЭК к публикации в виде отдельной статьи и</w:t>
      </w:r>
      <w:r>
        <w:rPr>
          <w:sz w:val="28"/>
          <w:szCs w:val="28"/>
        </w:rPr>
        <w:t>/или</w:t>
      </w:r>
      <w:r w:rsidRPr="00416F5A">
        <w:rPr>
          <w:sz w:val="28"/>
          <w:szCs w:val="28"/>
        </w:rPr>
        <w:t xml:space="preserve"> реализации их на базе партнеров образовательной организации. </w:t>
      </w:r>
    </w:p>
    <w:p w:rsidR="005E1830" w:rsidRPr="004E716D" w:rsidRDefault="005E1830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bookmarkStart w:id="9" w:name="_Hlk180572305"/>
      <w:r w:rsidRPr="004E716D">
        <w:rPr>
          <w:rFonts w:ascii="Times New Roman" w:hAnsi="Times New Roman"/>
          <w:sz w:val="28"/>
          <w:szCs w:val="28"/>
        </w:rPr>
        <w:t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</w:t>
      </w:r>
      <w:r w:rsidR="003E65DD" w:rsidRPr="004E716D">
        <w:rPr>
          <w:rFonts w:ascii="Times New Roman" w:hAnsi="Times New Roman"/>
          <w:sz w:val="28"/>
          <w:szCs w:val="28"/>
        </w:rPr>
        <w:t xml:space="preserve"> или заместителя</w:t>
      </w:r>
      <w:r w:rsidR="00D2163C" w:rsidRPr="004E716D">
        <w:rPr>
          <w:rFonts w:ascii="Times New Roman" w:hAnsi="Times New Roman"/>
          <w:sz w:val="28"/>
          <w:szCs w:val="28"/>
        </w:rPr>
        <w:t xml:space="preserve"> председателя ГЭК</w:t>
      </w:r>
      <w:r w:rsidRPr="004E716D">
        <w:rPr>
          <w:rFonts w:ascii="Times New Roman" w:hAnsi="Times New Roman"/>
          <w:sz w:val="28"/>
          <w:szCs w:val="28"/>
        </w:rPr>
        <w:t xml:space="preserve">. При равном числе голосов голос председательствующего на заседании ГЭК является решающим. </w:t>
      </w:r>
    </w:p>
    <w:bookmarkEnd w:id="9"/>
    <w:p w:rsidR="00061C3A" w:rsidRPr="004E716D" w:rsidRDefault="00061C3A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16D">
        <w:rPr>
          <w:rFonts w:ascii="Times New Roman" w:hAnsi="Times New Roman"/>
          <w:sz w:val="28"/>
          <w:szCs w:val="28"/>
          <w:lang w:eastAsia="ru-RU"/>
        </w:rPr>
        <w:t>Решение ГЭК оформляется протоколом, который подписывается председательствующим ГЭК, секретарем и членами комиссии ГЭК. В протоколе указываются оценка</w:t>
      </w:r>
      <w:r w:rsidR="005E1830" w:rsidRPr="004E716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E716D">
        <w:rPr>
          <w:rFonts w:ascii="Times New Roman" w:hAnsi="Times New Roman"/>
          <w:sz w:val="28"/>
          <w:szCs w:val="28"/>
          <w:lang w:eastAsia="ru-RU"/>
        </w:rPr>
        <w:t>присуждение квалификации и особые мнения членов комиссии.</w:t>
      </w:r>
    </w:p>
    <w:p w:rsidR="00061C3A" w:rsidRPr="004E716D" w:rsidRDefault="00A75595" w:rsidP="004B775C">
      <w:pPr>
        <w:pStyle w:val="aa"/>
        <w:shd w:val="clear" w:color="auto" w:fill="FFFFFF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4E716D">
        <w:rPr>
          <w:sz w:val="28"/>
          <w:szCs w:val="28"/>
        </w:rPr>
        <w:t xml:space="preserve">Результаты </w:t>
      </w:r>
      <w:r w:rsidR="005E1830" w:rsidRPr="004E716D">
        <w:rPr>
          <w:sz w:val="28"/>
          <w:szCs w:val="28"/>
        </w:rPr>
        <w:t>ГИА</w:t>
      </w:r>
      <w:r w:rsidRPr="004E716D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отдельном протоколе.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Итоговые документы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 завершении проведения </w:t>
      </w:r>
      <w:r w:rsidRPr="00BD06F1">
        <w:rPr>
          <w:rFonts w:ascii="Times New Roman" w:hAnsi="Times New Roman"/>
          <w:bCs/>
          <w:sz w:val="28"/>
          <w:szCs w:val="28"/>
        </w:rPr>
        <w:t>ГИА должны быть оформлены и переданы на хранение в соответствии с установленным порядком:</w:t>
      </w:r>
    </w:p>
    <w:p w:rsidR="0074547D" w:rsidRPr="00BD06F1" w:rsidRDefault="0074547D" w:rsidP="004B775C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протоколы заседаний ГЭК по защите Д</w:t>
      </w:r>
      <w:r w:rsidR="00EB5503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;</w:t>
      </w:r>
    </w:p>
    <w:p w:rsidR="0074547D" w:rsidRPr="00BD06F1" w:rsidRDefault="0074547D" w:rsidP="004B775C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74547D" w:rsidRPr="00BD06F1" w:rsidRDefault="0074547D" w:rsidP="004B775C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отчет о работе ГЭК;</w:t>
      </w:r>
    </w:p>
    <w:p w:rsidR="0074547D" w:rsidRPr="00BD06F1" w:rsidRDefault="0074547D" w:rsidP="004B775C">
      <w:pPr>
        <w:pStyle w:val="af5"/>
        <w:numPr>
          <w:ilvl w:val="0"/>
          <w:numId w:val="12"/>
        </w:numPr>
        <w:tabs>
          <w:tab w:val="left" w:pos="993"/>
        </w:tabs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протоколы о рассмотрении апелляции.</w:t>
      </w:r>
    </w:p>
    <w:p w:rsidR="0074547D" w:rsidRDefault="0074547D" w:rsidP="004B775C">
      <w:pPr>
        <w:pStyle w:val="aa"/>
        <w:shd w:val="clear" w:color="auto" w:fill="FFFFFF"/>
        <w:spacing w:before="0" w:beforeAutospacing="0" w:after="0" w:afterAutospacing="0"/>
        <w:ind w:left="-426" w:firstLine="710"/>
        <w:jc w:val="both"/>
        <w:rPr>
          <w:sz w:val="28"/>
          <w:szCs w:val="28"/>
        </w:rPr>
      </w:pPr>
    </w:p>
    <w:p w:rsidR="00BD06F1" w:rsidRDefault="00BD06F1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BD06F1" w:rsidRDefault="00BD06F1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BD06F1" w:rsidRDefault="00BD06F1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BD06F1" w:rsidRDefault="00BD06F1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BD06F1" w:rsidRDefault="00BD06F1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EB5503" w:rsidRDefault="00EB5503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EB5503" w:rsidRDefault="00EB5503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EB5503" w:rsidRDefault="00EB5503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EB5503" w:rsidRDefault="00EB5503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EB5503" w:rsidRDefault="00EB5503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8E7AD0" w:rsidRDefault="008E7AD0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8E7AD0" w:rsidRDefault="008E7AD0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8E7AD0" w:rsidRDefault="008E7AD0" w:rsidP="004B775C">
      <w:pPr>
        <w:tabs>
          <w:tab w:val="left" w:pos="709"/>
        </w:tabs>
        <w:spacing w:line="240" w:lineRule="auto"/>
        <w:ind w:left="-426" w:firstLine="710"/>
        <w:jc w:val="both"/>
        <w:rPr>
          <w:b/>
          <w:sz w:val="28"/>
          <w:szCs w:val="28"/>
        </w:rPr>
      </w:pPr>
    </w:p>
    <w:p w:rsidR="0074547D" w:rsidRPr="00BD06F1" w:rsidRDefault="00BD06F1" w:rsidP="004B775C">
      <w:pPr>
        <w:tabs>
          <w:tab w:val="left" w:pos="709"/>
        </w:tabs>
        <w:spacing w:line="240" w:lineRule="auto"/>
        <w:ind w:left="-426" w:firstLine="710"/>
        <w:jc w:val="both"/>
        <w:rPr>
          <w:rFonts w:ascii="Times New Roman" w:hAnsi="Times New Roman"/>
          <w:b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5</w:t>
      </w:r>
      <w:r w:rsidR="0074547D" w:rsidRPr="00BD06F1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Кадровое и м</w:t>
      </w:r>
      <w:r w:rsidR="0074547D" w:rsidRPr="00BD06F1">
        <w:rPr>
          <w:rFonts w:ascii="Times New Roman" w:hAnsi="Times New Roman"/>
          <w:b/>
          <w:sz w:val="28"/>
          <w:szCs w:val="28"/>
        </w:rPr>
        <w:t>атериально – техническое обеспечение</w:t>
      </w:r>
      <w:r w:rsidRPr="00BD06F1">
        <w:rPr>
          <w:rFonts w:ascii="Times New Roman" w:hAnsi="Times New Roman"/>
          <w:b/>
          <w:sz w:val="28"/>
          <w:szCs w:val="28"/>
        </w:rPr>
        <w:t xml:space="preserve"> </w:t>
      </w:r>
      <w:r w:rsidRPr="00BD06F1">
        <w:rPr>
          <w:rFonts w:ascii="Times New Roman" w:hAnsi="Times New Roman"/>
          <w:b/>
          <w:sz w:val="28"/>
          <w:szCs w:val="28"/>
          <w:lang w:eastAsia="ko-KR"/>
        </w:rPr>
        <w:t>государственной итоговой аттестации</w:t>
      </w:r>
    </w:p>
    <w:p w:rsidR="00BD06F1" w:rsidRPr="008E7AD0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bCs/>
          <w:iCs/>
          <w:sz w:val="28"/>
          <w:szCs w:val="28"/>
        </w:rPr>
      </w:pPr>
      <w:r w:rsidRPr="008E7AD0">
        <w:rPr>
          <w:rFonts w:ascii="Times New Roman" w:hAnsi="Times New Roman"/>
          <w:b/>
          <w:sz w:val="28"/>
          <w:szCs w:val="28"/>
        </w:rPr>
        <w:t>Требования к квалификации педагогических кадров, обеспечивающих руководство выполнением Д</w:t>
      </w:r>
      <w:r w:rsidR="00D44D91" w:rsidRPr="008E7AD0">
        <w:rPr>
          <w:rFonts w:ascii="Times New Roman" w:hAnsi="Times New Roman"/>
          <w:b/>
          <w:sz w:val="28"/>
          <w:szCs w:val="28"/>
        </w:rPr>
        <w:t>П</w:t>
      </w:r>
      <w:r w:rsidRPr="008E7AD0">
        <w:rPr>
          <w:rFonts w:ascii="Times New Roman" w:hAnsi="Times New Roman"/>
          <w:b/>
          <w:sz w:val="28"/>
          <w:szCs w:val="28"/>
        </w:rPr>
        <w:t xml:space="preserve">, </w:t>
      </w:r>
      <w:r w:rsidRPr="008E7AD0">
        <w:rPr>
          <w:rFonts w:ascii="Times New Roman" w:hAnsi="Times New Roman"/>
          <w:bCs/>
          <w:iCs/>
          <w:sz w:val="28"/>
          <w:szCs w:val="28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BD06F1" w:rsidRPr="008E7AD0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b/>
          <w:sz w:val="28"/>
          <w:szCs w:val="28"/>
        </w:rPr>
      </w:pPr>
      <w:r w:rsidRPr="008E7AD0">
        <w:rPr>
          <w:rFonts w:ascii="Times New Roman" w:hAnsi="Times New Roman"/>
          <w:b/>
          <w:sz w:val="28"/>
          <w:szCs w:val="28"/>
        </w:rPr>
        <w:t>Требования к квалификации членов ГЭК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bCs/>
          <w:iCs/>
          <w:sz w:val="28"/>
          <w:szCs w:val="28"/>
        </w:rPr>
      </w:pPr>
      <w:r w:rsidRPr="00BD06F1">
        <w:rPr>
          <w:rFonts w:ascii="Times New Roman" w:hAnsi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74547D" w:rsidRPr="00BD06F1" w:rsidRDefault="0074547D" w:rsidP="004B775C">
      <w:pPr>
        <w:tabs>
          <w:tab w:val="left" w:pos="709"/>
        </w:tabs>
        <w:spacing w:after="0" w:line="360" w:lineRule="auto"/>
        <w:ind w:left="-426" w:firstLine="710"/>
        <w:jc w:val="both"/>
        <w:rPr>
          <w:rFonts w:ascii="Times New Roman" w:hAnsi="Times New Roman"/>
          <w:b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Для подготовки к ГИА обучающиеся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проходит их производственная практика.</w:t>
      </w:r>
    </w:p>
    <w:p w:rsidR="0074547D" w:rsidRPr="00BD06F1" w:rsidRDefault="0074547D" w:rsidP="004B775C">
      <w:pPr>
        <w:pStyle w:val="af5"/>
        <w:tabs>
          <w:tab w:val="left" w:pos="993"/>
        </w:tabs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8E7AD0">
        <w:rPr>
          <w:rFonts w:ascii="Times New Roman" w:hAnsi="Times New Roman"/>
          <w:b/>
          <w:sz w:val="28"/>
          <w:szCs w:val="28"/>
        </w:rPr>
        <w:t>При выполнении Д</w:t>
      </w:r>
      <w:r w:rsidR="00D44D91" w:rsidRPr="008E7AD0">
        <w:rPr>
          <w:rFonts w:ascii="Times New Roman" w:hAnsi="Times New Roman"/>
          <w:b/>
          <w:sz w:val="28"/>
          <w:szCs w:val="28"/>
        </w:rPr>
        <w:t>П</w:t>
      </w:r>
      <w:r w:rsidRPr="00BD06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D06F1">
        <w:rPr>
          <w:rFonts w:ascii="Times New Roman" w:hAnsi="Times New Roman"/>
          <w:bCs/>
          <w:iCs/>
          <w:sz w:val="28"/>
          <w:szCs w:val="28"/>
        </w:rPr>
        <w:t>для преподавателей – руководителей Д</w:t>
      </w:r>
      <w:r w:rsidR="00D44D91">
        <w:rPr>
          <w:rFonts w:ascii="Times New Roman" w:hAnsi="Times New Roman"/>
          <w:bCs/>
          <w:iCs/>
          <w:sz w:val="28"/>
          <w:szCs w:val="28"/>
        </w:rPr>
        <w:t>П</w:t>
      </w:r>
      <w:r w:rsidRPr="00BD06F1">
        <w:rPr>
          <w:rFonts w:ascii="Times New Roman" w:hAnsi="Times New Roman"/>
          <w:bCs/>
          <w:iCs/>
          <w:sz w:val="28"/>
          <w:szCs w:val="28"/>
        </w:rPr>
        <w:t xml:space="preserve"> и консультантов должно быть обеспечено помещение, в котором присутствуют: 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рабочее место для консультанта - преподавателя;</w:t>
      </w:r>
    </w:p>
    <w:p w:rsidR="008E7AD0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компьютер, принтер;</w:t>
      </w:r>
    </w:p>
    <w:p w:rsidR="0074547D" w:rsidRPr="008E7AD0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8E7AD0">
        <w:rPr>
          <w:rFonts w:ascii="Times New Roman" w:hAnsi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график проведения консультаций по Д</w:t>
      </w:r>
      <w:r w:rsidR="00D44D91">
        <w:rPr>
          <w:rFonts w:ascii="Times New Roman" w:hAnsi="Times New Roman"/>
          <w:sz w:val="28"/>
          <w:szCs w:val="28"/>
        </w:rPr>
        <w:t>П</w:t>
      </w:r>
      <w:r w:rsidR="0074547D" w:rsidRPr="00BD06F1">
        <w:rPr>
          <w:rFonts w:ascii="Times New Roman" w:hAnsi="Times New Roman"/>
          <w:sz w:val="28"/>
          <w:szCs w:val="28"/>
        </w:rPr>
        <w:t>;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комплект учебно-методической документации;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доступ к ресурсам сети Интернет.</w:t>
      </w:r>
    </w:p>
    <w:p w:rsidR="0074547D" w:rsidRPr="00BD06F1" w:rsidRDefault="0074547D" w:rsidP="008E7AD0">
      <w:pPr>
        <w:pStyle w:val="af5"/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E7AD0">
        <w:rPr>
          <w:rFonts w:ascii="Times New Roman" w:hAnsi="Times New Roman"/>
          <w:b/>
          <w:sz w:val="28"/>
          <w:szCs w:val="28"/>
        </w:rPr>
        <w:t>Для защиты Д</w:t>
      </w:r>
      <w:r w:rsidR="00D44D91" w:rsidRPr="008E7AD0">
        <w:rPr>
          <w:rFonts w:ascii="Times New Roman" w:hAnsi="Times New Roman"/>
          <w:b/>
          <w:sz w:val="28"/>
          <w:szCs w:val="28"/>
        </w:rPr>
        <w:t>П</w:t>
      </w:r>
      <w:r w:rsidRPr="00BD06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D06F1">
        <w:rPr>
          <w:rFonts w:ascii="Times New Roman" w:hAnsi="Times New Roman"/>
          <w:bCs/>
          <w:iCs/>
          <w:sz w:val="28"/>
          <w:szCs w:val="28"/>
        </w:rPr>
        <w:t>должен</w:t>
      </w:r>
      <w:r w:rsidR="00BD06F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 xml:space="preserve">быть отведен специально подготовленный кабинет, </w:t>
      </w:r>
      <w:r w:rsidRPr="00BD06F1">
        <w:rPr>
          <w:rFonts w:ascii="Times New Roman" w:hAnsi="Times New Roman"/>
          <w:bCs/>
          <w:iCs/>
          <w:sz w:val="28"/>
          <w:szCs w:val="28"/>
        </w:rPr>
        <w:t>в котором присутствуют: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рабочее место для членов ГЭК;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компьютер, мультимедийный проектор, экран;</w:t>
      </w:r>
    </w:p>
    <w:p w:rsidR="0074547D" w:rsidRPr="00BD06F1" w:rsidRDefault="008E7AD0" w:rsidP="008E7AD0">
      <w:pPr>
        <w:pStyle w:val="af5"/>
        <w:tabs>
          <w:tab w:val="left" w:pos="993"/>
        </w:tabs>
        <w:spacing w:after="0" w:line="360" w:lineRule="auto"/>
        <w:ind w:left="-426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4547D" w:rsidRPr="00BD06F1">
        <w:rPr>
          <w:rFonts w:ascii="Times New Roman" w:hAnsi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BD06F1" w:rsidRDefault="00BD06F1" w:rsidP="008E7AD0">
      <w:pPr>
        <w:spacing w:after="0" w:line="36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</w:p>
    <w:p w:rsidR="0074547D" w:rsidRDefault="00BD06F1" w:rsidP="004B775C">
      <w:pPr>
        <w:pStyle w:val="af5"/>
        <w:suppressAutoHyphens/>
        <w:ind w:left="-426" w:firstLine="710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6</w:t>
      </w:r>
      <w:r w:rsidR="0074547D" w:rsidRPr="00191109">
        <w:rPr>
          <w:rFonts w:ascii="Times New Roman" w:hAnsi="Times New Roman"/>
          <w:b/>
          <w:bCs/>
          <w:sz w:val="28"/>
          <w:szCs w:val="28"/>
          <w:lang w:eastAsia="zh-CN"/>
        </w:rPr>
        <w:t>. Критерии оценки уровня и качества подготовки обучающихся</w:t>
      </w:r>
    </w:p>
    <w:p w:rsidR="0074547D" w:rsidRPr="00BD06F1" w:rsidRDefault="0074547D" w:rsidP="004B775C">
      <w:pPr>
        <w:pStyle w:val="af5"/>
        <w:suppressAutoHyphens/>
        <w:spacing w:after="0" w:line="360" w:lineRule="auto"/>
        <w:ind w:left="-426" w:firstLine="710"/>
        <w:jc w:val="both"/>
        <w:rPr>
          <w:rFonts w:ascii="Times New Roman" w:hAnsi="Times New Roman"/>
          <w:color w:val="0000FF"/>
          <w:sz w:val="28"/>
          <w:szCs w:val="28"/>
          <w:lang w:eastAsia="zh-CN"/>
        </w:rPr>
      </w:pPr>
      <w:r w:rsidRPr="00BD06F1">
        <w:rPr>
          <w:rFonts w:ascii="Times New Roman" w:hAnsi="Times New Roman"/>
          <w:sz w:val="28"/>
          <w:szCs w:val="28"/>
          <w:lang w:eastAsia="zh-CN"/>
        </w:rPr>
        <w:t xml:space="preserve">Оценка результатов ГИА определяется в ходе заседания ГЭК оценками «отлично», «хорошо», «удовлетворительно», «неудовлетворительно».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D06F1">
        <w:rPr>
          <w:rFonts w:ascii="Times New Roman" w:hAnsi="Times New Roman"/>
          <w:iCs/>
          <w:sz w:val="28"/>
          <w:szCs w:val="28"/>
          <w:lang w:eastAsia="ru-RU"/>
        </w:rPr>
        <w:t xml:space="preserve">Основные требования и показатели, по которым производится оценка выполнения и защиты </w:t>
      </w:r>
      <w:r w:rsidR="00D44D91">
        <w:rPr>
          <w:rFonts w:ascii="Times New Roman" w:hAnsi="Times New Roman"/>
          <w:iCs/>
          <w:sz w:val="28"/>
          <w:szCs w:val="28"/>
          <w:lang w:eastAsia="ru-RU"/>
        </w:rPr>
        <w:t>ДП</w:t>
      </w:r>
      <w:r w:rsidRPr="00BD06F1">
        <w:rPr>
          <w:rFonts w:ascii="Times New Roman" w:hAnsi="Times New Roman"/>
          <w:iCs/>
          <w:sz w:val="28"/>
          <w:szCs w:val="28"/>
          <w:lang w:eastAsia="ru-RU"/>
        </w:rPr>
        <w:t xml:space="preserve"> и уровня профессиональной подготовленности обучающегося: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>– умение четко формулировать рассматриваемую задачу, определять ее актуальность и значимость, структурировать решаемую задачу;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 xml:space="preserve">– обоснованно выбирать и корректно использовать наиболее эффективные методы решения задач;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 xml:space="preserve">– уметь генерировать и анализировать альтернативные варианты и принимать оптимальные решения с учетом множественности критериев, влияющих факторов и характера информации;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 xml:space="preserve">– использовать в работе современные информационные технологии, средства компьютерной техники и их программное обеспечение;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_Hlk180572897"/>
      <w:r w:rsidRPr="00BD06F1">
        <w:rPr>
          <w:rFonts w:ascii="Times New Roman" w:hAnsi="Times New Roman"/>
          <w:sz w:val="28"/>
          <w:szCs w:val="28"/>
          <w:lang w:eastAsia="ru-RU"/>
        </w:rPr>
        <w:t>– уметь осуществлять поиск информации и работать со специальной литературой;</w:t>
      </w:r>
    </w:p>
    <w:p w:rsidR="0074547D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06F1">
        <w:rPr>
          <w:rFonts w:ascii="Times New Roman" w:hAnsi="Times New Roman"/>
          <w:sz w:val="28"/>
          <w:szCs w:val="28"/>
          <w:lang w:eastAsia="ru-RU"/>
        </w:rPr>
        <w:t>– грамотно, с использованием профессиональной терминологии и лексики, четко, в логической последовательности излагать содержание выполненных разработок.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«Отлично».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Обоснована актуальность темы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. Содержание работы полностью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сформулированы лично автором, и отражают требования действующих нормативных документов,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содержат современные методы решения. В работе полностью соблюдены действующие требования к оформлению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Доклад положений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 xml:space="preserve"> выполнен на высоком уровне. Автор продемонстрировал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понимание проблемы, владение современной вычислительной техникой, умение оперативно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отвечать на все вопросы членов комиссии.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«Хорошо».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Выявлены недостатки при обосновании актуальности темы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поставленных задач. В работе полностью соблюдены действующие требования к оформлению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Доклад выполнен на хорошем уровне. Автор продемонстрировал понимание проблемы,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большинство вопросов членов комиссии.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«Удовлетворительно».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В обосновании актуальности темы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 xml:space="preserve"> имеются ссылки</w:t>
      </w:r>
      <w:r w:rsidR="00D44D91"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на устаревшие нормы. Содержание работы в целом раскрывает заявленную тему, однако, описание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документов. Методы решения задач, поставленных в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, не актуальны в современных условиях.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работе полностью соблюдены действующие требования к оформлению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>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Доклад положений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 xml:space="preserve"> выполнен на удовлетворительном уровне. Автор не продемонстрировал в полной мере понимание проблемы. Не сумел ответить на вопросы членов комиссии.</w:t>
      </w:r>
    </w:p>
    <w:p w:rsidR="00BD06F1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b/>
          <w:sz w:val="28"/>
          <w:szCs w:val="28"/>
        </w:rPr>
        <w:t>Оценка «Неудовлетворительно».</w:t>
      </w:r>
    </w:p>
    <w:p w:rsid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Содержание работы не раскрывает заявленную тему Д</w:t>
      </w:r>
      <w:r w:rsidR="00D44D91">
        <w:rPr>
          <w:rFonts w:ascii="Times New Roman" w:hAnsi="Times New Roman"/>
          <w:sz w:val="28"/>
          <w:szCs w:val="28"/>
        </w:rPr>
        <w:t>П</w:t>
      </w:r>
      <w:r w:rsidRPr="00BD06F1">
        <w:rPr>
          <w:rFonts w:ascii="Times New Roman" w:hAnsi="Times New Roman"/>
          <w:sz w:val="28"/>
          <w:szCs w:val="28"/>
        </w:rPr>
        <w:t xml:space="preserve"> или не соответствует поставленным целям и задачам. Текст работы носит компилятивный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6F1">
        <w:rPr>
          <w:rFonts w:ascii="Times New Roman" w:hAnsi="Times New Roman"/>
          <w:sz w:val="28"/>
          <w:szCs w:val="28"/>
        </w:rPr>
        <w:t>предоставлена в установленные сроки.</w:t>
      </w:r>
    </w:p>
    <w:p w:rsidR="00061C3A" w:rsidRDefault="000117F9" w:rsidP="004B775C">
      <w:pPr>
        <w:spacing w:after="0" w:line="360" w:lineRule="auto"/>
        <w:ind w:left="-426" w:right="-143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End w:id="10"/>
      <w:r>
        <w:rPr>
          <w:rFonts w:ascii="Times New Roman" w:hAnsi="Times New Roman"/>
          <w:sz w:val="28"/>
          <w:szCs w:val="28"/>
        </w:rPr>
        <w:t xml:space="preserve"> </w:t>
      </w:r>
    </w:p>
    <w:p w:rsidR="008E7AD0" w:rsidRDefault="008E7AD0" w:rsidP="004B775C">
      <w:pPr>
        <w:spacing w:after="0" w:line="360" w:lineRule="auto"/>
        <w:ind w:left="-426" w:right="-143" w:firstLine="710"/>
        <w:jc w:val="both"/>
        <w:rPr>
          <w:rFonts w:ascii="Times New Roman" w:hAnsi="Times New Roman"/>
          <w:sz w:val="28"/>
          <w:szCs w:val="28"/>
        </w:rPr>
      </w:pPr>
    </w:p>
    <w:p w:rsidR="008E7AD0" w:rsidRDefault="008E7AD0" w:rsidP="004B775C">
      <w:pPr>
        <w:spacing w:after="0" w:line="360" w:lineRule="auto"/>
        <w:ind w:left="-426" w:right="-143" w:firstLine="710"/>
        <w:jc w:val="both"/>
        <w:rPr>
          <w:sz w:val="28"/>
          <w:szCs w:val="28"/>
        </w:rPr>
      </w:pPr>
    </w:p>
    <w:p w:rsidR="0074547D" w:rsidRPr="00BD06F1" w:rsidRDefault="00BD06F1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74547D" w:rsidRPr="00BD06F1">
        <w:rPr>
          <w:rFonts w:ascii="Times New Roman" w:hAnsi="Times New Roman"/>
          <w:b/>
          <w:sz w:val="28"/>
          <w:szCs w:val="28"/>
        </w:rPr>
        <w:t>. ПОРЯДОК ПОДАЧИ И РАССМОТРЕНИЯ АПЕЛЛЯЦИЙ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b/>
          <w:sz w:val="28"/>
          <w:szCs w:val="28"/>
        </w:rPr>
      </w:pP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 результатам ГИА выпускник имеет право подать письменное апелляционное заявление о нарушении установленного порядка проведения ГИА и/или несогласии с результатами ГИА (далее – апелляция).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74547D" w:rsidRPr="00BD06F1" w:rsidRDefault="0074547D" w:rsidP="004B775C">
      <w:pPr>
        <w:pStyle w:val="af5"/>
        <w:numPr>
          <w:ilvl w:val="0"/>
          <w:numId w:val="11"/>
        </w:numPr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74547D" w:rsidRPr="00BD06F1" w:rsidRDefault="0074547D" w:rsidP="004B775C">
      <w:pPr>
        <w:pStyle w:val="af5"/>
        <w:numPr>
          <w:ilvl w:val="0"/>
          <w:numId w:val="11"/>
        </w:numPr>
        <w:spacing w:after="0" w:line="360" w:lineRule="auto"/>
        <w:ind w:left="-426" w:firstLine="71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В последнем случае результат проведения ГИА подлежит аннулированию.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ГЭК.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Выпускнику предоставляется возможность пройти ГИА в дополнительные сроки, установленные образовательной организацией.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 xml:space="preserve">Протокол решения апелляционной комиссии присоединяется к протоколам ГЭК при сдаче в архив. </w:t>
      </w:r>
    </w:p>
    <w:p w:rsidR="0074547D" w:rsidRPr="00BD06F1" w:rsidRDefault="0074547D" w:rsidP="004B775C">
      <w:pPr>
        <w:spacing w:after="0" w:line="36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BD06F1">
        <w:rPr>
          <w:rFonts w:ascii="Times New Roman" w:hAnsi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8E7AD0" w:rsidRDefault="008E7AD0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8E7AD0" w:rsidRDefault="008E7AD0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8E7AD0" w:rsidRDefault="008E7AD0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8E7AD0" w:rsidRDefault="008E7AD0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8E7AD0" w:rsidRDefault="008E7AD0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8E7AD0" w:rsidRDefault="008E7AD0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BD06F1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</w:p>
    <w:p w:rsidR="0074547D" w:rsidRDefault="00BD06F1" w:rsidP="004B775C">
      <w:pPr>
        <w:pStyle w:val="aa"/>
        <w:spacing w:before="0" w:beforeAutospacing="0" w:after="0" w:afterAutospacing="0"/>
        <w:ind w:left="-426" w:firstLine="710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8. </w:t>
      </w:r>
      <w:r w:rsidR="0074547D" w:rsidRPr="001D3E0A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74547D" w:rsidRPr="001D3E0A" w:rsidRDefault="0074547D" w:rsidP="004B775C">
      <w:pPr>
        <w:pStyle w:val="aa"/>
        <w:spacing w:before="0" w:beforeAutospacing="0" w:after="0" w:afterAutospacing="0"/>
        <w:ind w:left="-426" w:firstLine="710"/>
        <w:jc w:val="both"/>
        <w:rPr>
          <w:caps/>
          <w:sz w:val="28"/>
          <w:szCs w:val="28"/>
        </w:rPr>
      </w:pP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При проведении ГИА обеспечивается соблюдение следующих общих требований: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B45BA2">
        <w:rPr>
          <w:sz w:val="28"/>
          <w:szCs w:val="28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слепых: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</w:t>
      </w:r>
      <w:r w:rsidR="008E7AD0">
        <w:rPr>
          <w:sz w:val="28"/>
          <w:szCs w:val="28"/>
        </w:rPr>
        <w:t xml:space="preserve"> </w:t>
      </w:r>
      <w:r w:rsidRPr="00B45BA2">
        <w:rPr>
          <w:sz w:val="28"/>
          <w:szCs w:val="28"/>
        </w:rPr>
        <w:t>диктовываются ассистенту;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</w:t>
      </w:r>
      <w:r>
        <w:rPr>
          <w:sz w:val="28"/>
          <w:szCs w:val="28"/>
        </w:rPr>
        <w:t>.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слабовидящих: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</w:t>
      </w:r>
      <w:r>
        <w:rPr>
          <w:sz w:val="28"/>
          <w:szCs w:val="28"/>
        </w:rPr>
        <w:t>.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глухих и слабослышащих, с тяжелыми нарушениями речи: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письменной форме</w:t>
      </w:r>
      <w:r>
        <w:rPr>
          <w:sz w:val="28"/>
          <w:szCs w:val="28"/>
        </w:rPr>
        <w:t>.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45BA2">
        <w:rPr>
          <w:sz w:val="28"/>
          <w:szCs w:val="28"/>
        </w:rPr>
        <w:t>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:rsidR="0074547D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устной форме</w:t>
      </w:r>
      <w:r>
        <w:rPr>
          <w:sz w:val="28"/>
          <w:szCs w:val="28"/>
        </w:rPr>
        <w:t>.</w:t>
      </w:r>
    </w:p>
    <w:p w:rsidR="0074547D" w:rsidRPr="00B45BA2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>
        <w:rPr>
          <w:sz w:val="28"/>
          <w:szCs w:val="28"/>
        </w:rPr>
        <w:t>Также д</w:t>
      </w:r>
      <w:r w:rsidRPr="00B45BA2">
        <w:rPr>
          <w:sz w:val="28"/>
          <w:szCs w:val="28"/>
        </w:rPr>
        <w:t>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74547D" w:rsidRDefault="0074547D" w:rsidP="004B775C">
      <w:pPr>
        <w:pStyle w:val="aa"/>
        <w:spacing w:before="0" w:beforeAutospacing="0" w:after="0" w:afterAutospacing="0" w:line="360" w:lineRule="auto"/>
        <w:ind w:left="-426" w:firstLine="710"/>
        <w:jc w:val="both"/>
        <w:rPr>
          <w:sz w:val="28"/>
          <w:szCs w:val="28"/>
        </w:rPr>
      </w:pPr>
      <w:r w:rsidRPr="00B45BA2">
        <w:rPr>
          <w:sz w:val="28"/>
          <w:szCs w:val="28"/>
        </w:rPr>
        <w:t xml:space="preserve">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</w:t>
      </w:r>
      <w:r w:rsidRPr="0028571E">
        <w:rPr>
          <w:sz w:val="28"/>
          <w:szCs w:val="28"/>
        </w:rPr>
        <w:t>психолого-медико-педагогическ</w:t>
      </w:r>
      <w:r>
        <w:rPr>
          <w:sz w:val="28"/>
          <w:szCs w:val="28"/>
        </w:rPr>
        <w:t>ой</w:t>
      </w:r>
      <w:r w:rsidRPr="0028571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45BA2">
        <w:rPr>
          <w:sz w:val="28"/>
          <w:szCs w:val="28"/>
        </w:rPr>
        <w:t xml:space="preserve">, а дети-инвалиды, инвалиды - оригинала или заверенной копии справки, а также копии рекомендаций </w:t>
      </w:r>
      <w:r w:rsidRPr="0028571E">
        <w:rPr>
          <w:sz w:val="28"/>
          <w:szCs w:val="28"/>
        </w:rPr>
        <w:t>психолого-медико-педагогической комиссии</w:t>
      </w:r>
      <w:r w:rsidRPr="00B45BA2">
        <w:rPr>
          <w:sz w:val="28"/>
          <w:szCs w:val="28"/>
        </w:rPr>
        <w:t xml:space="preserve"> при наличии.</w:t>
      </w:r>
    </w:p>
    <w:p w:rsidR="0074547D" w:rsidRDefault="0074547D" w:rsidP="004B775C">
      <w:pPr>
        <w:spacing w:line="240" w:lineRule="auto"/>
        <w:ind w:left="-426" w:firstLine="710"/>
        <w:jc w:val="both"/>
        <w:rPr>
          <w:b/>
          <w:bCs/>
          <w:sz w:val="28"/>
          <w:szCs w:val="28"/>
        </w:rPr>
      </w:pPr>
    </w:p>
    <w:p w:rsidR="0074547D" w:rsidRDefault="0074547D" w:rsidP="004B775C">
      <w:pPr>
        <w:spacing w:line="240" w:lineRule="auto"/>
        <w:ind w:left="-426" w:right="-284" w:firstLine="710"/>
        <w:jc w:val="both"/>
        <w:rPr>
          <w:sz w:val="28"/>
          <w:szCs w:val="28"/>
        </w:rPr>
      </w:pPr>
    </w:p>
    <w:p w:rsidR="0074547D" w:rsidRDefault="0074547D" w:rsidP="004B775C">
      <w:pPr>
        <w:spacing w:line="240" w:lineRule="auto"/>
        <w:ind w:left="-426" w:right="-143" w:firstLine="710"/>
        <w:jc w:val="both"/>
        <w:rPr>
          <w:sz w:val="28"/>
          <w:szCs w:val="28"/>
        </w:rPr>
      </w:pPr>
    </w:p>
    <w:p w:rsidR="0074547D" w:rsidRPr="00416F5A" w:rsidRDefault="0074547D" w:rsidP="004B775C">
      <w:pPr>
        <w:spacing w:line="240" w:lineRule="auto"/>
        <w:ind w:left="-426" w:right="-143" w:firstLine="710"/>
        <w:jc w:val="both"/>
        <w:rPr>
          <w:sz w:val="28"/>
          <w:szCs w:val="28"/>
        </w:rPr>
      </w:pPr>
    </w:p>
    <w:p w:rsidR="002A1CBF" w:rsidRDefault="002A1CBF" w:rsidP="004B775C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7C53" w:rsidRDefault="003A7C53" w:rsidP="004B775C">
      <w:pPr>
        <w:spacing w:after="0" w:line="240" w:lineRule="auto"/>
        <w:ind w:left="-426" w:firstLine="710"/>
      </w:pPr>
    </w:p>
    <w:p w:rsidR="00F91999" w:rsidRDefault="00F91999" w:rsidP="004B775C">
      <w:pPr>
        <w:spacing w:after="0" w:line="240" w:lineRule="auto"/>
        <w:ind w:left="-426" w:firstLine="710"/>
      </w:pPr>
    </w:p>
    <w:p w:rsidR="00A54B11" w:rsidRDefault="00A54B11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</w:p>
    <w:p w:rsidR="008E7AD0" w:rsidRDefault="008E7AD0" w:rsidP="004B775C">
      <w:pPr>
        <w:spacing w:after="0" w:line="240" w:lineRule="auto"/>
        <w:ind w:left="-426" w:firstLine="710"/>
      </w:pPr>
      <w:bookmarkStart w:id="11" w:name="_GoBack"/>
      <w:bookmarkEnd w:id="11"/>
    </w:p>
    <w:p w:rsidR="00A75595" w:rsidRDefault="0083356F" w:rsidP="004B775C">
      <w:pPr>
        <w:spacing w:after="0" w:line="240" w:lineRule="auto"/>
        <w:ind w:left="-426" w:firstLine="71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A75595" w:rsidRPr="00A755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</w:p>
    <w:p w:rsidR="00A75595" w:rsidRPr="00A75595" w:rsidRDefault="00A75595" w:rsidP="004B775C">
      <w:pPr>
        <w:spacing w:after="0" w:line="240" w:lineRule="auto"/>
        <w:ind w:left="-426" w:firstLine="710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663"/>
        <w:gridCol w:w="2516"/>
      </w:tblGrid>
      <w:tr w:rsidR="0083356F" w:rsidRPr="00A75595" w:rsidTr="0083356F">
        <w:tc>
          <w:tcPr>
            <w:tcW w:w="6663" w:type="dxa"/>
            <w:shd w:val="clear" w:color="000000" w:fill="FFFFFF" w:themeFill="background1"/>
          </w:tcPr>
          <w:p w:rsidR="0083356F" w:rsidRPr="00A75595" w:rsidRDefault="0083356F" w:rsidP="004B775C">
            <w:pPr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дипломной</w:t>
            </w: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2516" w:type="dxa"/>
            <w:shd w:val="clear" w:color="000000" w:fill="FFFFFF" w:themeFill="background1"/>
          </w:tcPr>
          <w:p w:rsidR="0083356F" w:rsidRPr="00A75595" w:rsidRDefault="0083356F" w:rsidP="004B775C">
            <w:pPr>
              <w:ind w:left="-426" w:firstLine="71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5595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профессиональных модулей, отражаемых в работе</w:t>
            </w:r>
          </w:p>
        </w:tc>
      </w:tr>
      <w:tr w:rsidR="00CA0EFD" w:rsidRPr="00A75595" w:rsidTr="0083356F">
        <w:tc>
          <w:tcPr>
            <w:tcW w:w="6663" w:type="dxa"/>
            <w:shd w:val="clear" w:color="000000" w:fill="FFFFFF" w:themeFill="background1"/>
          </w:tcPr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«Полумуфта»,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3000шт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«Вал шестерня»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2000шт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«Червяк»,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6000шт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«Колесо зубчатое»,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1200шт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«Ступица»,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5000шт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«Корпус»,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2400шт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 Шестерня»,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5000шт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«Корпус подшипника»,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8000шт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«Втулка промежуточная»,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2600шт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«Вал Шлицевой»,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2500шт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«Крышка»,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1500шт</w:t>
            </w:r>
          </w:p>
          <w:p w:rsidR="00CA0EFD" w:rsidRPr="00CA0EFD" w:rsidRDefault="00CA0EFD" w:rsidP="004B775C">
            <w:pPr>
              <w:pStyle w:val="af5"/>
              <w:numPr>
                <w:ilvl w:val="0"/>
                <w:numId w:val="18"/>
              </w:numPr>
              <w:ind w:left="-426" w:firstLine="710"/>
              <w:rPr>
                <w:rFonts w:ascii="Times New Roman" w:hAnsi="Times New Roman"/>
                <w:sz w:val="28"/>
                <w:szCs w:val="28"/>
              </w:rPr>
            </w:pPr>
            <w:r w:rsidRPr="00CA0EFD">
              <w:rPr>
                <w:rFonts w:ascii="Times New Roman" w:hAnsi="Times New Roman"/>
                <w:sz w:val="28"/>
                <w:szCs w:val="28"/>
              </w:rPr>
              <w:t xml:space="preserve">Проект механического участка на изготовление детали типа «Вал шестерня», Годовая программа </w:t>
            </w:r>
            <w:r w:rsidRPr="00CA0EFD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CA0EFD">
              <w:rPr>
                <w:rFonts w:ascii="Times New Roman" w:hAnsi="Times New Roman"/>
                <w:sz w:val="28"/>
                <w:szCs w:val="28"/>
              </w:rPr>
              <w:t xml:space="preserve"> = 8000шт</w:t>
            </w:r>
          </w:p>
        </w:tc>
        <w:tc>
          <w:tcPr>
            <w:tcW w:w="2516" w:type="dxa"/>
            <w:shd w:val="clear" w:color="000000" w:fill="FFFFFF" w:themeFill="background1"/>
          </w:tcPr>
          <w:p w:rsidR="00CA0EFD" w:rsidRDefault="00CA0EFD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01 Разработка технологических процессов изготовления деталей машин</w:t>
            </w:r>
          </w:p>
          <w:p w:rsidR="00CA0EFD" w:rsidRPr="003E12AB" w:rsidRDefault="00CA0EFD" w:rsidP="004B775C">
            <w:pPr>
              <w:ind w:left="-426" w:firstLine="71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  <w:p w:rsidR="00CA0EFD" w:rsidRDefault="00CA0EFD" w:rsidP="004B775C">
            <w:pPr>
              <w:ind w:left="-426" w:firstLine="7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02 Участие в организации производственной деятельности структурного подразделения</w:t>
            </w:r>
          </w:p>
          <w:p w:rsidR="00CA0EFD" w:rsidRPr="003E12AB" w:rsidRDefault="00CA0EFD" w:rsidP="004B775C">
            <w:pPr>
              <w:ind w:left="-426" w:firstLine="71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  <w:p w:rsidR="00CA0EFD" w:rsidRPr="003E12AB" w:rsidRDefault="00CA0EFD" w:rsidP="004B775C">
            <w:pPr>
              <w:ind w:left="-426" w:firstLine="710"/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eastAsia="zh-CN"/>
              </w:rPr>
            </w:pPr>
            <w:r w:rsidRPr="003E12AB">
              <w:rPr>
                <w:rFonts w:ascii="Times New Roman" w:hAnsi="Times New Roman"/>
                <w:sz w:val="28"/>
                <w:szCs w:val="28"/>
              </w:rPr>
              <w:t>ПМ. 03 Участие во внедрении технологических процессов изготовления деталей машин и осуществление технического контроля</w:t>
            </w:r>
          </w:p>
        </w:tc>
      </w:tr>
    </w:tbl>
    <w:p w:rsidR="00A75595" w:rsidRPr="003322D4" w:rsidRDefault="00A75595" w:rsidP="004B775C">
      <w:pPr>
        <w:spacing w:after="0" w:line="240" w:lineRule="auto"/>
        <w:ind w:left="-426" w:firstLine="710"/>
      </w:pPr>
    </w:p>
    <w:sectPr w:rsidR="00A75595" w:rsidRPr="003322D4" w:rsidSect="004B775C">
      <w:footerReference w:type="default" r:id="rId8"/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F81" w:rsidRDefault="00926F81" w:rsidP="005A4091">
      <w:pPr>
        <w:spacing w:after="0" w:line="240" w:lineRule="auto"/>
      </w:pPr>
      <w:r>
        <w:separator/>
      </w:r>
    </w:p>
  </w:endnote>
  <w:endnote w:type="continuationSeparator" w:id="0">
    <w:p w:rsidR="00926F81" w:rsidRDefault="00926F81" w:rsidP="005A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2AB" w:rsidRPr="00756E16" w:rsidRDefault="003E12AB" w:rsidP="00756E16">
    <w:pPr>
      <w:pStyle w:val="a6"/>
      <w:jc w:val="center"/>
      <w:rPr>
        <w:rFonts w:ascii="Times New Roman" w:hAnsi="Times New Roman"/>
      </w:rPr>
    </w:pPr>
    <w:r w:rsidRPr="00756E16">
      <w:rPr>
        <w:rFonts w:ascii="Times New Roman" w:hAnsi="Times New Roman"/>
      </w:rPr>
      <w:fldChar w:fldCharType="begin"/>
    </w:r>
    <w:r w:rsidRPr="00756E16">
      <w:rPr>
        <w:rFonts w:ascii="Times New Roman" w:hAnsi="Times New Roman"/>
      </w:rPr>
      <w:instrText>PAGE   \* MERGEFORMAT</w:instrText>
    </w:r>
    <w:r w:rsidRPr="00756E16">
      <w:rPr>
        <w:rFonts w:ascii="Times New Roman" w:hAnsi="Times New Roman"/>
      </w:rPr>
      <w:fldChar w:fldCharType="separate"/>
    </w:r>
    <w:r w:rsidR="00926F81">
      <w:rPr>
        <w:rFonts w:ascii="Times New Roman" w:hAnsi="Times New Roman"/>
        <w:noProof/>
      </w:rPr>
      <w:t>1</w:t>
    </w:r>
    <w:r w:rsidRPr="00756E1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F81" w:rsidRDefault="00926F81" w:rsidP="005A4091">
      <w:pPr>
        <w:spacing w:after="0" w:line="240" w:lineRule="auto"/>
      </w:pPr>
      <w:r>
        <w:separator/>
      </w:r>
    </w:p>
  </w:footnote>
  <w:footnote w:type="continuationSeparator" w:id="0">
    <w:p w:rsidR="00926F81" w:rsidRDefault="00926F81" w:rsidP="005A4091">
      <w:pPr>
        <w:spacing w:after="0" w:line="240" w:lineRule="auto"/>
      </w:pPr>
      <w:r>
        <w:continuationSeparator/>
      </w:r>
    </w:p>
  </w:footnote>
  <w:footnote w:id="1">
    <w:p w:rsidR="003E12AB" w:rsidRDefault="003E12AB" w:rsidP="00061C3A">
      <w:pPr>
        <w:pStyle w:val="af1"/>
        <w:jc w:val="both"/>
      </w:pPr>
      <w:r w:rsidRPr="00061C3A">
        <w:rPr>
          <w:rStyle w:val="af3"/>
          <w:rFonts w:ascii="Times New Roman" w:hAnsi="Times New Roman"/>
          <w:sz w:val="24"/>
          <w:szCs w:val="24"/>
        </w:rPr>
        <w:footnoteRef/>
      </w:r>
      <w:r w:rsidRPr="00061C3A">
        <w:rPr>
          <w:rFonts w:ascii="Times New Roman" w:hAnsi="Times New Roman"/>
          <w:sz w:val="24"/>
          <w:szCs w:val="24"/>
        </w:rPr>
        <w:t xml:space="preserve"> </w:t>
      </w:r>
      <w:r w:rsidRPr="00A75595">
        <w:rPr>
          <w:rFonts w:ascii="Times New Roman" w:hAnsi="Times New Roman"/>
          <w:sz w:val="24"/>
          <w:szCs w:val="24"/>
        </w:rPr>
        <w:t xml:space="preserve">Структура </w:t>
      </w:r>
      <w:r>
        <w:rPr>
          <w:rFonts w:ascii="Times New Roman" w:hAnsi="Times New Roman"/>
          <w:sz w:val="24"/>
          <w:szCs w:val="24"/>
        </w:rPr>
        <w:t>Д</w:t>
      </w:r>
      <w:r w:rsidR="00D87DF4">
        <w:rPr>
          <w:rFonts w:ascii="Times New Roman" w:hAnsi="Times New Roman"/>
          <w:sz w:val="24"/>
          <w:szCs w:val="24"/>
        </w:rPr>
        <w:t>П</w:t>
      </w:r>
      <w:r w:rsidRPr="00A75595">
        <w:rPr>
          <w:rFonts w:ascii="Times New Roman" w:hAnsi="Times New Roman"/>
          <w:sz w:val="24"/>
          <w:szCs w:val="24"/>
        </w:rPr>
        <w:t xml:space="preserve">, порядок подготовки к защите </w:t>
      </w:r>
      <w:r>
        <w:rPr>
          <w:rFonts w:ascii="Times New Roman" w:hAnsi="Times New Roman"/>
          <w:sz w:val="24"/>
          <w:szCs w:val="24"/>
        </w:rPr>
        <w:t>Д</w:t>
      </w:r>
      <w:r w:rsidR="00D87DF4">
        <w:rPr>
          <w:rFonts w:ascii="Times New Roman" w:hAnsi="Times New Roman"/>
          <w:sz w:val="24"/>
          <w:szCs w:val="24"/>
        </w:rPr>
        <w:t>П</w:t>
      </w:r>
      <w:r w:rsidRPr="00A75595">
        <w:rPr>
          <w:rFonts w:ascii="Times New Roman" w:hAnsi="Times New Roman"/>
          <w:sz w:val="24"/>
          <w:szCs w:val="24"/>
        </w:rPr>
        <w:t xml:space="preserve">, порядок защиты </w:t>
      </w:r>
      <w:r>
        <w:rPr>
          <w:rFonts w:ascii="Times New Roman" w:hAnsi="Times New Roman"/>
          <w:sz w:val="24"/>
          <w:szCs w:val="24"/>
        </w:rPr>
        <w:t>Д</w:t>
      </w:r>
      <w:r w:rsidR="00D87DF4">
        <w:rPr>
          <w:rFonts w:ascii="Times New Roman" w:hAnsi="Times New Roman"/>
          <w:sz w:val="24"/>
          <w:szCs w:val="24"/>
        </w:rPr>
        <w:t>П</w:t>
      </w:r>
      <w:r w:rsidRPr="00A75595">
        <w:rPr>
          <w:rFonts w:ascii="Times New Roman" w:hAnsi="Times New Roman"/>
          <w:sz w:val="24"/>
          <w:szCs w:val="24"/>
        </w:rPr>
        <w:t xml:space="preserve"> и требования, предъявляемые к содержанию и оформлению </w:t>
      </w:r>
      <w:r>
        <w:rPr>
          <w:rFonts w:ascii="Times New Roman" w:hAnsi="Times New Roman"/>
          <w:sz w:val="24"/>
          <w:szCs w:val="24"/>
        </w:rPr>
        <w:t>Д</w:t>
      </w:r>
      <w:r w:rsidR="00D87DF4">
        <w:rPr>
          <w:rFonts w:ascii="Times New Roman" w:hAnsi="Times New Roman"/>
          <w:sz w:val="24"/>
          <w:szCs w:val="24"/>
        </w:rPr>
        <w:t>П</w:t>
      </w:r>
      <w:r w:rsidRPr="00A75595">
        <w:rPr>
          <w:rFonts w:ascii="Times New Roman" w:hAnsi="Times New Roman"/>
          <w:sz w:val="24"/>
          <w:szCs w:val="24"/>
        </w:rPr>
        <w:t xml:space="preserve"> определяются локальными нормативными актами образовательной организации.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BC102A"/>
    <w:multiLevelType w:val="multilevel"/>
    <w:tmpl w:val="77322270"/>
    <w:lvl w:ilvl="0">
      <w:numFmt w:val="decimalZero"/>
      <w:lvlText w:val="%1."/>
      <w:lvlJc w:val="left"/>
      <w:pPr>
        <w:ind w:left="1080" w:hanging="1080"/>
      </w:pPr>
      <w:rPr>
        <w:rFonts w:cs="Times New Roman" w:hint="default"/>
      </w:rPr>
    </w:lvl>
    <w:lvl w:ilvl="1">
      <w:numFmt w:val="decimalZero"/>
      <w:lvlText w:val="%1.%2.0."/>
      <w:lvlJc w:val="left"/>
      <w:pPr>
        <w:ind w:left="1482" w:hanging="108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ind w:left="1884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376" w:hanging="2160"/>
      </w:pPr>
      <w:rPr>
        <w:rFonts w:cs="Times New Roman" w:hint="default"/>
      </w:rPr>
    </w:lvl>
  </w:abstractNum>
  <w:abstractNum w:abstractNumId="2" w15:restartNumberingAfterBreak="0">
    <w:nsid w:val="0EE87C2F"/>
    <w:multiLevelType w:val="multilevel"/>
    <w:tmpl w:val="F5CC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31EB"/>
    <w:multiLevelType w:val="hybridMultilevel"/>
    <w:tmpl w:val="9EEE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D3AB9"/>
    <w:multiLevelType w:val="hybridMultilevel"/>
    <w:tmpl w:val="FAA07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85DFC"/>
    <w:multiLevelType w:val="hybridMultilevel"/>
    <w:tmpl w:val="20666314"/>
    <w:lvl w:ilvl="0" w:tplc="E9F2A5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5E043A"/>
    <w:multiLevelType w:val="hybridMultilevel"/>
    <w:tmpl w:val="9B4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9F59AB"/>
    <w:multiLevelType w:val="hybridMultilevel"/>
    <w:tmpl w:val="5B9E2AA8"/>
    <w:lvl w:ilvl="0" w:tplc="2676E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5529F1"/>
    <w:multiLevelType w:val="hybridMultilevel"/>
    <w:tmpl w:val="9030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E03DC"/>
    <w:multiLevelType w:val="hybridMultilevel"/>
    <w:tmpl w:val="7A8EF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C4F5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C97183"/>
    <w:multiLevelType w:val="multilevel"/>
    <w:tmpl w:val="95240C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14" w15:restartNumberingAfterBreak="0">
    <w:nsid w:val="5C7E1F4B"/>
    <w:multiLevelType w:val="hybridMultilevel"/>
    <w:tmpl w:val="A5C60626"/>
    <w:lvl w:ilvl="0" w:tplc="B31005C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 w15:restartNumberingAfterBreak="0">
    <w:nsid w:val="65AA0941"/>
    <w:multiLevelType w:val="hybridMultilevel"/>
    <w:tmpl w:val="4C301C0E"/>
    <w:lvl w:ilvl="0" w:tplc="1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12"/>
  </w:num>
  <w:num w:numId="5">
    <w:abstractNumId w:val="15"/>
  </w:num>
  <w:num w:numId="6">
    <w:abstractNumId w:val="11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17"/>
  </w:num>
  <w:num w:numId="12">
    <w:abstractNumId w:val="0"/>
  </w:num>
  <w:num w:numId="13">
    <w:abstractNumId w:val="10"/>
  </w:num>
  <w:num w:numId="14">
    <w:abstractNumId w:val="3"/>
  </w:num>
  <w:num w:numId="15">
    <w:abstractNumId w:val="16"/>
  </w:num>
  <w:num w:numId="16">
    <w:abstractNumId w:val="4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75"/>
    <w:rsid w:val="00007630"/>
    <w:rsid w:val="000117F9"/>
    <w:rsid w:val="0005079F"/>
    <w:rsid w:val="00061C3A"/>
    <w:rsid w:val="00072594"/>
    <w:rsid w:val="0007582E"/>
    <w:rsid w:val="00082F76"/>
    <w:rsid w:val="000858A5"/>
    <w:rsid w:val="00085ECA"/>
    <w:rsid w:val="000862FA"/>
    <w:rsid w:val="00090559"/>
    <w:rsid w:val="000D4A3D"/>
    <w:rsid w:val="000D7F63"/>
    <w:rsid w:val="000E28C2"/>
    <w:rsid w:val="000E609E"/>
    <w:rsid w:val="000F3108"/>
    <w:rsid w:val="000F365E"/>
    <w:rsid w:val="0010456C"/>
    <w:rsid w:val="00110C95"/>
    <w:rsid w:val="001150A4"/>
    <w:rsid w:val="00150F84"/>
    <w:rsid w:val="00167DB9"/>
    <w:rsid w:val="001705AD"/>
    <w:rsid w:val="00175C33"/>
    <w:rsid w:val="00191109"/>
    <w:rsid w:val="001954A9"/>
    <w:rsid w:val="001A6EC4"/>
    <w:rsid w:val="001B31C7"/>
    <w:rsid w:val="001C47E4"/>
    <w:rsid w:val="001F6583"/>
    <w:rsid w:val="001F68DF"/>
    <w:rsid w:val="00232C5B"/>
    <w:rsid w:val="00240CC1"/>
    <w:rsid w:val="00245E49"/>
    <w:rsid w:val="00257F20"/>
    <w:rsid w:val="00260EA8"/>
    <w:rsid w:val="00261133"/>
    <w:rsid w:val="00262694"/>
    <w:rsid w:val="00270138"/>
    <w:rsid w:val="00290330"/>
    <w:rsid w:val="002A1CBF"/>
    <w:rsid w:val="002A58E7"/>
    <w:rsid w:val="002A5AF0"/>
    <w:rsid w:val="002B4D82"/>
    <w:rsid w:val="002C6C48"/>
    <w:rsid w:val="002D4CB1"/>
    <w:rsid w:val="002D6B08"/>
    <w:rsid w:val="002D6FCE"/>
    <w:rsid w:val="002E6CF2"/>
    <w:rsid w:val="002E73E2"/>
    <w:rsid w:val="00301A52"/>
    <w:rsid w:val="00312331"/>
    <w:rsid w:val="0031523F"/>
    <w:rsid w:val="003255F3"/>
    <w:rsid w:val="0032742D"/>
    <w:rsid w:val="00327DC3"/>
    <w:rsid w:val="003322D4"/>
    <w:rsid w:val="00351C9C"/>
    <w:rsid w:val="00356445"/>
    <w:rsid w:val="00363006"/>
    <w:rsid w:val="003634F7"/>
    <w:rsid w:val="00384B4F"/>
    <w:rsid w:val="003A30A2"/>
    <w:rsid w:val="003A3B55"/>
    <w:rsid w:val="003A5387"/>
    <w:rsid w:val="003A7C53"/>
    <w:rsid w:val="003B3E12"/>
    <w:rsid w:val="003C37C1"/>
    <w:rsid w:val="003C667A"/>
    <w:rsid w:val="003D3B2E"/>
    <w:rsid w:val="003E12AB"/>
    <w:rsid w:val="003E65DD"/>
    <w:rsid w:val="003F1931"/>
    <w:rsid w:val="00404F6F"/>
    <w:rsid w:val="00416F5A"/>
    <w:rsid w:val="00417338"/>
    <w:rsid w:val="00433B76"/>
    <w:rsid w:val="004370DC"/>
    <w:rsid w:val="0046171F"/>
    <w:rsid w:val="00463052"/>
    <w:rsid w:val="00470FE3"/>
    <w:rsid w:val="00482ADF"/>
    <w:rsid w:val="004A5572"/>
    <w:rsid w:val="004A755C"/>
    <w:rsid w:val="004B591C"/>
    <w:rsid w:val="004B775C"/>
    <w:rsid w:val="004E1F2B"/>
    <w:rsid w:val="004E6762"/>
    <w:rsid w:val="004E716D"/>
    <w:rsid w:val="00521E34"/>
    <w:rsid w:val="0052454A"/>
    <w:rsid w:val="005563B4"/>
    <w:rsid w:val="005567DC"/>
    <w:rsid w:val="0056171B"/>
    <w:rsid w:val="005633B0"/>
    <w:rsid w:val="00564FF5"/>
    <w:rsid w:val="00566979"/>
    <w:rsid w:val="0057266B"/>
    <w:rsid w:val="0057517C"/>
    <w:rsid w:val="00576495"/>
    <w:rsid w:val="00592CE5"/>
    <w:rsid w:val="00593218"/>
    <w:rsid w:val="005967D7"/>
    <w:rsid w:val="005A4091"/>
    <w:rsid w:val="005B5C93"/>
    <w:rsid w:val="005C4A3B"/>
    <w:rsid w:val="005E1830"/>
    <w:rsid w:val="005F1170"/>
    <w:rsid w:val="005F14C5"/>
    <w:rsid w:val="00600210"/>
    <w:rsid w:val="006023B3"/>
    <w:rsid w:val="00614C40"/>
    <w:rsid w:val="00631289"/>
    <w:rsid w:val="006323E4"/>
    <w:rsid w:val="006341CA"/>
    <w:rsid w:val="00634C52"/>
    <w:rsid w:val="00641815"/>
    <w:rsid w:val="00643959"/>
    <w:rsid w:val="006621F2"/>
    <w:rsid w:val="00666AF1"/>
    <w:rsid w:val="00671339"/>
    <w:rsid w:val="00677BF8"/>
    <w:rsid w:val="006829F7"/>
    <w:rsid w:val="006A4F42"/>
    <w:rsid w:val="006C28B5"/>
    <w:rsid w:val="006D5066"/>
    <w:rsid w:val="006E0932"/>
    <w:rsid w:val="006E593D"/>
    <w:rsid w:val="006F2F30"/>
    <w:rsid w:val="00701969"/>
    <w:rsid w:val="0071365A"/>
    <w:rsid w:val="00715C67"/>
    <w:rsid w:val="00730E35"/>
    <w:rsid w:val="00733DE0"/>
    <w:rsid w:val="0074547D"/>
    <w:rsid w:val="00751130"/>
    <w:rsid w:val="00756E16"/>
    <w:rsid w:val="0075733D"/>
    <w:rsid w:val="00773BD0"/>
    <w:rsid w:val="00775516"/>
    <w:rsid w:val="00775FF7"/>
    <w:rsid w:val="0078397F"/>
    <w:rsid w:val="0078635F"/>
    <w:rsid w:val="00787D75"/>
    <w:rsid w:val="0079237E"/>
    <w:rsid w:val="0079625C"/>
    <w:rsid w:val="007B4527"/>
    <w:rsid w:val="007C6494"/>
    <w:rsid w:val="007E13B6"/>
    <w:rsid w:val="007E59D2"/>
    <w:rsid w:val="007F1B25"/>
    <w:rsid w:val="007F4A33"/>
    <w:rsid w:val="00803DBE"/>
    <w:rsid w:val="0081055B"/>
    <w:rsid w:val="00811288"/>
    <w:rsid w:val="00816CB2"/>
    <w:rsid w:val="008331E1"/>
    <w:rsid w:val="0083356F"/>
    <w:rsid w:val="00834A1C"/>
    <w:rsid w:val="0084021F"/>
    <w:rsid w:val="008446A8"/>
    <w:rsid w:val="00853C1F"/>
    <w:rsid w:val="00866584"/>
    <w:rsid w:val="008707F3"/>
    <w:rsid w:val="008729E5"/>
    <w:rsid w:val="00877A3F"/>
    <w:rsid w:val="00877E45"/>
    <w:rsid w:val="0088422C"/>
    <w:rsid w:val="0089701A"/>
    <w:rsid w:val="008A699D"/>
    <w:rsid w:val="008C437D"/>
    <w:rsid w:val="008C5A8A"/>
    <w:rsid w:val="008E1576"/>
    <w:rsid w:val="008E28A2"/>
    <w:rsid w:val="008E4E3C"/>
    <w:rsid w:val="008E6B69"/>
    <w:rsid w:val="008E7AD0"/>
    <w:rsid w:val="008F0CFC"/>
    <w:rsid w:val="008F277A"/>
    <w:rsid w:val="008F30DB"/>
    <w:rsid w:val="00902541"/>
    <w:rsid w:val="009046F7"/>
    <w:rsid w:val="00906292"/>
    <w:rsid w:val="00911DE3"/>
    <w:rsid w:val="009156C0"/>
    <w:rsid w:val="009205E7"/>
    <w:rsid w:val="00922C31"/>
    <w:rsid w:val="00926F81"/>
    <w:rsid w:val="0093468F"/>
    <w:rsid w:val="00945091"/>
    <w:rsid w:val="009627DE"/>
    <w:rsid w:val="009666C7"/>
    <w:rsid w:val="00972E92"/>
    <w:rsid w:val="00993B9D"/>
    <w:rsid w:val="009A0475"/>
    <w:rsid w:val="009A278F"/>
    <w:rsid w:val="009D1C9D"/>
    <w:rsid w:val="009E3E56"/>
    <w:rsid w:val="009E5196"/>
    <w:rsid w:val="009F0AC6"/>
    <w:rsid w:val="009F4D7D"/>
    <w:rsid w:val="00A006E1"/>
    <w:rsid w:val="00A0567A"/>
    <w:rsid w:val="00A129D5"/>
    <w:rsid w:val="00A1546C"/>
    <w:rsid w:val="00A20C38"/>
    <w:rsid w:val="00A21944"/>
    <w:rsid w:val="00A27E3F"/>
    <w:rsid w:val="00A3361F"/>
    <w:rsid w:val="00A34F2D"/>
    <w:rsid w:val="00A47964"/>
    <w:rsid w:val="00A47C13"/>
    <w:rsid w:val="00A54B11"/>
    <w:rsid w:val="00A66A73"/>
    <w:rsid w:val="00A71CB9"/>
    <w:rsid w:val="00A75595"/>
    <w:rsid w:val="00A873AB"/>
    <w:rsid w:val="00A92CAB"/>
    <w:rsid w:val="00AA3387"/>
    <w:rsid w:val="00AA3F37"/>
    <w:rsid w:val="00AB4AF4"/>
    <w:rsid w:val="00AC796E"/>
    <w:rsid w:val="00AD7692"/>
    <w:rsid w:val="00AF5349"/>
    <w:rsid w:val="00AF761B"/>
    <w:rsid w:val="00B058DC"/>
    <w:rsid w:val="00B14E4B"/>
    <w:rsid w:val="00B204D8"/>
    <w:rsid w:val="00B22169"/>
    <w:rsid w:val="00B42C6A"/>
    <w:rsid w:val="00B50237"/>
    <w:rsid w:val="00B530E6"/>
    <w:rsid w:val="00B5486D"/>
    <w:rsid w:val="00B64AD7"/>
    <w:rsid w:val="00B6592A"/>
    <w:rsid w:val="00B80866"/>
    <w:rsid w:val="00B953D8"/>
    <w:rsid w:val="00BA2F4E"/>
    <w:rsid w:val="00BA63B6"/>
    <w:rsid w:val="00BA78DA"/>
    <w:rsid w:val="00BC249C"/>
    <w:rsid w:val="00BD06F1"/>
    <w:rsid w:val="00BD2113"/>
    <w:rsid w:val="00BE536F"/>
    <w:rsid w:val="00BF1857"/>
    <w:rsid w:val="00BF3D69"/>
    <w:rsid w:val="00C06DA2"/>
    <w:rsid w:val="00C16547"/>
    <w:rsid w:val="00C17A12"/>
    <w:rsid w:val="00C37164"/>
    <w:rsid w:val="00C60470"/>
    <w:rsid w:val="00C626A4"/>
    <w:rsid w:val="00C62932"/>
    <w:rsid w:val="00C7006D"/>
    <w:rsid w:val="00C773D6"/>
    <w:rsid w:val="00C84810"/>
    <w:rsid w:val="00CA0EFD"/>
    <w:rsid w:val="00CA507F"/>
    <w:rsid w:val="00CA71BC"/>
    <w:rsid w:val="00CB2FB6"/>
    <w:rsid w:val="00CC0A49"/>
    <w:rsid w:val="00CD5E35"/>
    <w:rsid w:val="00CE610D"/>
    <w:rsid w:val="00CE6213"/>
    <w:rsid w:val="00CE7DAC"/>
    <w:rsid w:val="00CF3AA2"/>
    <w:rsid w:val="00D05A00"/>
    <w:rsid w:val="00D0679F"/>
    <w:rsid w:val="00D131E2"/>
    <w:rsid w:val="00D1701E"/>
    <w:rsid w:val="00D2052C"/>
    <w:rsid w:val="00D2163C"/>
    <w:rsid w:val="00D269B6"/>
    <w:rsid w:val="00D30E70"/>
    <w:rsid w:val="00D3266D"/>
    <w:rsid w:val="00D34E60"/>
    <w:rsid w:val="00D402A8"/>
    <w:rsid w:val="00D44D91"/>
    <w:rsid w:val="00D45BF1"/>
    <w:rsid w:val="00D46E6E"/>
    <w:rsid w:val="00D500C7"/>
    <w:rsid w:val="00D668BB"/>
    <w:rsid w:val="00D8496D"/>
    <w:rsid w:val="00D87DF4"/>
    <w:rsid w:val="00DB02E8"/>
    <w:rsid w:val="00DB62C8"/>
    <w:rsid w:val="00DC56D6"/>
    <w:rsid w:val="00DE0DEC"/>
    <w:rsid w:val="00E01F5D"/>
    <w:rsid w:val="00E02586"/>
    <w:rsid w:val="00E05B1A"/>
    <w:rsid w:val="00E10681"/>
    <w:rsid w:val="00E15F30"/>
    <w:rsid w:val="00E160F5"/>
    <w:rsid w:val="00E1613D"/>
    <w:rsid w:val="00E22E7C"/>
    <w:rsid w:val="00E3466D"/>
    <w:rsid w:val="00E56675"/>
    <w:rsid w:val="00E6072D"/>
    <w:rsid w:val="00E81831"/>
    <w:rsid w:val="00E91E92"/>
    <w:rsid w:val="00E937EC"/>
    <w:rsid w:val="00EA792D"/>
    <w:rsid w:val="00EB5503"/>
    <w:rsid w:val="00EB7255"/>
    <w:rsid w:val="00EC19E1"/>
    <w:rsid w:val="00EC64D6"/>
    <w:rsid w:val="00EC692F"/>
    <w:rsid w:val="00EC7A71"/>
    <w:rsid w:val="00EF109A"/>
    <w:rsid w:val="00F05CB2"/>
    <w:rsid w:val="00F21FDC"/>
    <w:rsid w:val="00F304CC"/>
    <w:rsid w:val="00F378DE"/>
    <w:rsid w:val="00F612C0"/>
    <w:rsid w:val="00F65730"/>
    <w:rsid w:val="00F72A65"/>
    <w:rsid w:val="00F83B2A"/>
    <w:rsid w:val="00F846CD"/>
    <w:rsid w:val="00F91999"/>
    <w:rsid w:val="00F943DE"/>
    <w:rsid w:val="00F97793"/>
    <w:rsid w:val="00FA5BCB"/>
    <w:rsid w:val="00FA740A"/>
    <w:rsid w:val="00FB1BB1"/>
    <w:rsid w:val="00FC01FC"/>
    <w:rsid w:val="00FD0FEF"/>
    <w:rsid w:val="00FD6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C9316"/>
  <w15:docId w15:val="{C4080372-3EAB-4CC4-8BEA-06378886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FF7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F72A65"/>
    <w:rPr>
      <w:rFonts w:cs="Times New Roman"/>
    </w:rPr>
  </w:style>
  <w:style w:type="paragraph" w:customStyle="1" w:styleId="c5">
    <w:name w:val="c5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F72A65"/>
    <w:rPr>
      <w:rFonts w:cs="Times New Roman"/>
    </w:rPr>
  </w:style>
  <w:style w:type="character" w:customStyle="1" w:styleId="c13">
    <w:name w:val="c13"/>
    <w:basedOn w:val="a0"/>
    <w:rsid w:val="00F72A65"/>
    <w:rPr>
      <w:rFonts w:cs="Times New Roman"/>
    </w:rPr>
  </w:style>
  <w:style w:type="paragraph" w:customStyle="1" w:styleId="c7">
    <w:name w:val="c7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2A65"/>
    <w:rPr>
      <w:rFonts w:cs="Times New Roman"/>
    </w:rPr>
  </w:style>
  <w:style w:type="paragraph" w:customStyle="1" w:styleId="c0">
    <w:name w:val="c0"/>
    <w:basedOn w:val="a"/>
    <w:rsid w:val="00F72A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72A65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A4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4091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5A4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409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A4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A409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4A55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15F30"/>
    <w:rPr>
      <w:rFonts w:cs="Times New Roman"/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E15F30"/>
    <w:rPr>
      <w:rFonts w:cs="Times New Roman"/>
      <w:color w:val="800080" w:themeColor="followedHyperlink"/>
      <w:u w:val="single"/>
    </w:rPr>
  </w:style>
  <w:style w:type="character" w:customStyle="1" w:styleId="js-doc-mark">
    <w:name w:val="js-doc-mark"/>
    <w:basedOn w:val="a0"/>
    <w:rsid w:val="00C37164"/>
    <w:rPr>
      <w:rFonts w:cs="Times New Roman"/>
    </w:rPr>
  </w:style>
  <w:style w:type="character" w:styleId="ac">
    <w:name w:val="annotation reference"/>
    <w:basedOn w:val="a0"/>
    <w:uiPriority w:val="99"/>
    <w:rsid w:val="007B4527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7B452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7B4527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rsid w:val="007B452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locked/>
    <w:rsid w:val="007B4527"/>
    <w:rPr>
      <w:rFonts w:cs="Times New Roman"/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rsid w:val="007B4527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7B4527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rsid w:val="007B4527"/>
    <w:rPr>
      <w:rFonts w:cs="Times New Roman"/>
      <w:vertAlign w:val="superscript"/>
    </w:rPr>
  </w:style>
  <w:style w:type="table" w:styleId="af4">
    <w:name w:val="Table Grid"/>
    <w:basedOn w:val="a1"/>
    <w:uiPriority w:val="39"/>
    <w:rsid w:val="00853C1F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93B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List Paragraph"/>
    <w:aliases w:val="!Абзац списка,Этапы,Содержание. 2 уровень"/>
    <w:basedOn w:val="a"/>
    <w:link w:val="af6"/>
    <w:uiPriority w:val="99"/>
    <w:qFormat/>
    <w:rsid w:val="00E56675"/>
    <w:pPr>
      <w:ind w:left="720"/>
      <w:contextualSpacing/>
    </w:pPr>
  </w:style>
  <w:style w:type="paragraph" w:customStyle="1" w:styleId="dt-p">
    <w:name w:val="dt-p"/>
    <w:basedOn w:val="a"/>
    <w:rsid w:val="00E566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dt-m">
    <w:name w:val="dt-m"/>
    <w:basedOn w:val="a0"/>
    <w:rsid w:val="00E56675"/>
    <w:rPr>
      <w:rFonts w:cs="Times New Roman"/>
    </w:rPr>
  </w:style>
  <w:style w:type="character" w:customStyle="1" w:styleId="af6">
    <w:name w:val="Абзац списка Знак"/>
    <w:aliases w:val="!Абзац списка Знак,Этапы Знак,Содержание. 2 уровень Знак"/>
    <w:link w:val="af5"/>
    <w:uiPriority w:val="99"/>
    <w:qFormat/>
    <w:locked/>
    <w:rsid w:val="00BC249C"/>
  </w:style>
  <w:style w:type="character" w:styleId="af7">
    <w:name w:val="Strong"/>
    <w:basedOn w:val="a0"/>
    <w:uiPriority w:val="22"/>
    <w:qFormat/>
    <w:rsid w:val="00A873AB"/>
    <w:rPr>
      <w:rFonts w:cs="Times New Roman"/>
      <w:b/>
      <w:bCs/>
    </w:rPr>
  </w:style>
  <w:style w:type="paragraph" w:customStyle="1" w:styleId="ConsPlusNormal">
    <w:name w:val="ConsPlusNormal"/>
    <w:rsid w:val="00D21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8">
    <w:name w:val="Emphasis"/>
    <w:basedOn w:val="a0"/>
    <w:qFormat/>
    <w:rsid w:val="00922C31"/>
    <w:rPr>
      <w:i/>
      <w:iCs/>
    </w:rPr>
  </w:style>
  <w:style w:type="paragraph" w:customStyle="1" w:styleId="pboth">
    <w:name w:val="pboth"/>
    <w:basedOn w:val="a"/>
    <w:rsid w:val="00BD06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8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8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2C273-E5F1-49D2-86E0-EBBF34D5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4490</Words>
  <Characters>25593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svishev@outlook.com</cp:lastModifiedBy>
  <cp:revision>5</cp:revision>
  <dcterms:created xsi:type="dcterms:W3CDTF">2024-12-10T10:40:00Z</dcterms:created>
  <dcterms:modified xsi:type="dcterms:W3CDTF">2024-12-10T11:01:00Z</dcterms:modified>
</cp:coreProperties>
</file>