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C31" w:rsidRPr="00FE6D70" w:rsidRDefault="00922C31" w:rsidP="00922C31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Hlk147183116"/>
      <w:r w:rsidRPr="00FE6D70">
        <w:rPr>
          <w:rFonts w:ascii="Times New Roman" w:hAnsi="Times New Roman"/>
          <w:sz w:val="28"/>
          <w:szCs w:val="28"/>
        </w:rPr>
        <w:t>МИНИСТЕРСТВО ОБРАЗОВАНИЯ И НАУКИ ХАБАРОВСКОГО КРАЯ</w:t>
      </w:r>
    </w:p>
    <w:p w:rsidR="00922C31" w:rsidRPr="00FE6D70" w:rsidRDefault="00922C31" w:rsidP="00922C31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КРАЕВОЕ ГОСУДАРСТВЕННОЕ БЮДЖЕТНОЕ ПРОФЕССИОНАЛЬНОЕ</w:t>
      </w:r>
    </w:p>
    <w:p w:rsidR="00922C31" w:rsidRPr="00FE6D70" w:rsidRDefault="00922C31" w:rsidP="00922C31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ОБРАЗОВАТЕЛЬНОЕ УЧРЕЖДЕНИЕ</w:t>
      </w:r>
    </w:p>
    <w:p w:rsidR="00922C31" w:rsidRPr="00FE6D70" w:rsidRDefault="00922C31" w:rsidP="00922C31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«ХАБАРОВСКИЙ ТЕХНИКУМ ТЕХНОСФЕРНОЙ БЕЗОПАСНОСТИ И</w:t>
      </w:r>
    </w:p>
    <w:p w:rsidR="00922C31" w:rsidRDefault="00922C31" w:rsidP="00922C31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ПРОМЫШЛЕННЫХ ТЕХНОЛОГИЙ»</w:t>
      </w:r>
    </w:p>
    <w:p w:rsidR="006C28B5" w:rsidRPr="00FE6D70" w:rsidRDefault="006C28B5" w:rsidP="00922C31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215"/>
        <w:tblOverlap w:val="never"/>
        <w:tblW w:w="0" w:type="auto"/>
        <w:tblLook w:val="04A0"/>
      </w:tblPr>
      <w:tblGrid>
        <w:gridCol w:w="4503"/>
        <w:gridCol w:w="5009"/>
      </w:tblGrid>
      <w:tr w:rsidR="006C28B5" w:rsidRPr="00167DB9" w:rsidTr="001C47E4">
        <w:trPr>
          <w:trHeight w:val="2116"/>
        </w:trPr>
        <w:tc>
          <w:tcPr>
            <w:tcW w:w="4503" w:type="dxa"/>
            <w:hideMark/>
          </w:tcPr>
          <w:p w:rsidR="006C28B5" w:rsidRPr="006C28B5" w:rsidRDefault="006C28B5" w:rsidP="006C2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6C28B5" w:rsidRDefault="006C28B5" w:rsidP="006C2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8B5" w:rsidRPr="006C28B5" w:rsidRDefault="006C28B5" w:rsidP="001C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 xml:space="preserve">приказом </w:t>
            </w:r>
            <w:r w:rsidR="001C47E4">
              <w:rPr>
                <w:rFonts w:ascii="Times New Roman" w:hAnsi="Times New Roman"/>
                <w:sz w:val="24"/>
                <w:szCs w:val="24"/>
              </w:rPr>
              <w:t>и.о.</w:t>
            </w:r>
            <w:r w:rsidRPr="006C28B5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</w:p>
          <w:p w:rsidR="006C28B5" w:rsidRPr="006C28B5" w:rsidRDefault="006C28B5" w:rsidP="001C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ХТТБПТ №</w:t>
            </w:r>
            <w:r w:rsidRPr="006C28B5">
              <w:rPr>
                <w:rFonts w:ascii="Times New Roman" w:hAnsi="Times New Roman"/>
                <w:sz w:val="24"/>
                <w:szCs w:val="24"/>
              </w:rPr>
              <w:t xml:space="preserve"> 133-од </w:t>
            </w:r>
            <w:r w:rsidRPr="006C28B5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6C28B5">
              <w:rPr>
                <w:rFonts w:ascii="Times New Roman" w:hAnsi="Times New Roman"/>
                <w:sz w:val="24"/>
                <w:szCs w:val="24"/>
              </w:rPr>
              <w:t xml:space="preserve">5 ноября </w:t>
            </w:r>
            <w:r w:rsidRPr="006C28B5">
              <w:rPr>
                <w:rFonts w:ascii="Times New Roman" w:hAnsi="Times New Roman"/>
                <w:sz w:val="24"/>
                <w:szCs w:val="24"/>
              </w:rPr>
              <w:t>2024 г.</w:t>
            </w:r>
          </w:p>
          <w:p w:rsidR="006C28B5" w:rsidRPr="006C28B5" w:rsidRDefault="006C28B5" w:rsidP="006C2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_________________ А.А. Щербакова</w:t>
            </w:r>
          </w:p>
          <w:p w:rsidR="006C28B5" w:rsidRDefault="006C28B5" w:rsidP="006C2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8B5" w:rsidRPr="001C47E4" w:rsidRDefault="006C28B5" w:rsidP="001C47E4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5009" w:type="dxa"/>
          </w:tcPr>
          <w:p w:rsidR="006C28B5" w:rsidRPr="006C28B5" w:rsidRDefault="006C28B5" w:rsidP="006C28B5">
            <w:pPr>
              <w:widowControl w:val="0"/>
              <w:spacing w:after="0" w:line="240" w:lineRule="auto"/>
              <w:ind w:left="357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C28B5">
              <w:rPr>
                <w:rFonts w:ascii="Times New Roman" w:hAnsi="Times New Roman"/>
                <w:sz w:val="26"/>
                <w:szCs w:val="26"/>
                <w:lang w:eastAsia="ru-RU"/>
              </w:rPr>
              <w:t>УТВЕРЖДЕН</w:t>
            </w:r>
            <w:r w:rsidRPr="006C28B5">
              <w:rPr>
                <w:rFonts w:ascii="Times New Roman" w:hAnsi="Times New Roman"/>
                <w:sz w:val="26"/>
                <w:szCs w:val="26"/>
                <w:lang w:eastAsia="ru-RU"/>
              </w:rPr>
              <w:t>А</w:t>
            </w:r>
          </w:p>
          <w:p w:rsidR="006C28B5" w:rsidRDefault="006C28B5" w:rsidP="006C28B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C47E4" w:rsidRDefault="006C28B5" w:rsidP="001C47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C28B5">
              <w:rPr>
                <w:rFonts w:ascii="Times New Roman" w:hAnsi="Times New Roman"/>
                <w:sz w:val="26"/>
                <w:szCs w:val="26"/>
                <w:lang w:eastAsia="ru-RU"/>
              </w:rPr>
              <w:t>решением педагогического совета образовательной организации</w:t>
            </w:r>
            <w:r w:rsidR="001C47E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6C28B5" w:rsidRPr="006C28B5" w:rsidRDefault="006C28B5" w:rsidP="001C47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C28B5">
              <w:rPr>
                <w:rFonts w:ascii="Times New Roman" w:hAnsi="Times New Roman"/>
                <w:sz w:val="26"/>
                <w:szCs w:val="26"/>
                <w:lang w:eastAsia="ru-RU"/>
              </w:rPr>
              <w:t>(протокол № 2 от «25 » октября 2024)</w:t>
            </w:r>
          </w:p>
          <w:p w:rsidR="006C28B5" w:rsidRDefault="006C28B5" w:rsidP="006C28B5">
            <w:pPr>
              <w:widowControl w:val="0"/>
              <w:spacing w:after="0" w:line="240" w:lineRule="auto"/>
              <w:ind w:left="-142" w:right="-1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3322D4" w:rsidRPr="00167DB9" w:rsidRDefault="003322D4" w:rsidP="003322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22D4" w:rsidRDefault="003322D4" w:rsidP="003322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22D4" w:rsidRPr="00167DB9" w:rsidRDefault="003322D4" w:rsidP="003322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22D4" w:rsidRDefault="003322D4" w:rsidP="003322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22D4" w:rsidRDefault="003322D4" w:rsidP="003322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22D4" w:rsidRDefault="003322D4" w:rsidP="003322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22D4" w:rsidRPr="00AF761B" w:rsidRDefault="00D8496D" w:rsidP="003322D4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F761B">
        <w:rPr>
          <w:rFonts w:ascii="Times New Roman" w:hAnsi="Times New Roman"/>
          <w:b/>
          <w:sz w:val="28"/>
          <w:szCs w:val="28"/>
          <w:lang w:eastAsia="ru-RU"/>
        </w:rPr>
        <w:t>ПРОГРАММА ГОСУДАРСТВЕННОЙ ИТОГОВОЙ АТТЕСТАЦИИ</w:t>
      </w:r>
    </w:p>
    <w:p w:rsidR="003322D4" w:rsidRPr="00D8496D" w:rsidRDefault="003322D4" w:rsidP="00D8496D">
      <w:pPr>
        <w:widowControl w:val="0"/>
        <w:spacing w:after="0" w:line="240" w:lineRule="auto"/>
        <w:ind w:firstLine="403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3322D4" w:rsidRPr="00D8496D" w:rsidRDefault="003322D4" w:rsidP="003322D4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496D">
        <w:rPr>
          <w:rFonts w:ascii="Times New Roman" w:hAnsi="Times New Roman"/>
          <w:b/>
          <w:sz w:val="28"/>
          <w:szCs w:val="28"/>
          <w:lang w:eastAsia="ru-RU"/>
        </w:rPr>
        <w:t>специальност</w:t>
      </w:r>
      <w:r w:rsidR="00D8496D" w:rsidRPr="00D8496D">
        <w:rPr>
          <w:rFonts w:ascii="Times New Roman" w:hAnsi="Times New Roman"/>
          <w:b/>
          <w:sz w:val="28"/>
          <w:szCs w:val="28"/>
          <w:lang w:eastAsia="ru-RU"/>
        </w:rPr>
        <w:t>ь</w:t>
      </w:r>
    </w:p>
    <w:p w:rsidR="003322D4" w:rsidRPr="00D8496D" w:rsidRDefault="00922C31" w:rsidP="00922C31">
      <w:pPr>
        <w:pStyle w:val="af5"/>
        <w:widowControl w:val="0"/>
        <w:spacing w:after="0" w:line="240" w:lineRule="auto"/>
        <w:ind w:left="1482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eastAsia="ru-RU"/>
        </w:rPr>
        <w:t>25.02.08</w:t>
      </w:r>
      <w:r w:rsidRPr="00922C31"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9B356A">
        <w:rPr>
          <w:rStyle w:val="af8"/>
          <w:rFonts w:ascii="Times New Roman" w:hAnsi="Times New Roman"/>
          <w:sz w:val="28"/>
          <w:szCs w:val="28"/>
        </w:rPr>
        <w:t>Эксплуатация беспилотных авиационных систем</w:t>
      </w:r>
    </w:p>
    <w:p w:rsidR="003322D4" w:rsidRDefault="003322D4" w:rsidP="003322D4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8496D" w:rsidRDefault="00D8496D" w:rsidP="003322D4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Квалификация</w:t>
      </w:r>
    </w:p>
    <w:p w:rsidR="00D8496D" w:rsidRDefault="00D8496D" w:rsidP="003322D4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</w:p>
    <w:p w:rsidR="00D8496D" w:rsidRDefault="00D8496D" w:rsidP="003322D4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496D">
        <w:rPr>
          <w:rFonts w:ascii="Times New Roman" w:hAnsi="Times New Roman"/>
          <w:b/>
          <w:sz w:val="28"/>
          <w:szCs w:val="28"/>
          <w:lang w:eastAsia="ru-RU"/>
        </w:rPr>
        <w:t>Форма обучения</w:t>
      </w:r>
    </w:p>
    <w:p w:rsidR="00D8496D" w:rsidRPr="00D8496D" w:rsidRDefault="00922C31" w:rsidP="003322D4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очная</w:t>
      </w:r>
    </w:p>
    <w:p w:rsidR="00D8496D" w:rsidRPr="00167DB9" w:rsidRDefault="00D8496D" w:rsidP="003322D4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3322D4" w:rsidRPr="00167DB9" w:rsidRDefault="003322D4" w:rsidP="003322D4">
      <w:pPr>
        <w:widowControl w:val="0"/>
        <w:spacing w:after="0" w:line="360" w:lineRule="auto"/>
        <w:ind w:firstLine="403"/>
        <w:contextualSpacing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3322D4" w:rsidRPr="00167DB9" w:rsidRDefault="003322D4" w:rsidP="003322D4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322D4" w:rsidRPr="00167DB9" w:rsidRDefault="003322D4" w:rsidP="003322D4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322D4" w:rsidRPr="00167DB9" w:rsidRDefault="003322D4" w:rsidP="003322D4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322D4" w:rsidRPr="00167DB9" w:rsidRDefault="003322D4" w:rsidP="003322D4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322D4" w:rsidRPr="00167DB9" w:rsidRDefault="003322D4" w:rsidP="003322D4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322D4" w:rsidRDefault="003322D4" w:rsidP="003322D4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322D4" w:rsidRDefault="003322D4" w:rsidP="003322D4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322D4" w:rsidRDefault="003322D4" w:rsidP="00D8496D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322D4" w:rsidRPr="00167DB9" w:rsidRDefault="003322D4" w:rsidP="003322D4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322D4" w:rsidRPr="00167DB9" w:rsidRDefault="003322D4" w:rsidP="003322D4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322D4" w:rsidRPr="00167DB9" w:rsidRDefault="003322D4" w:rsidP="003322D4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322D4" w:rsidRPr="00167DB9" w:rsidRDefault="00922C31" w:rsidP="003322D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Хабаровск</w:t>
      </w:r>
      <w:r w:rsidR="003322D4" w:rsidRPr="00167DB9">
        <w:rPr>
          <w:rFonts w:ascii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hAnsi="Times New Roman"/>
          <w:sz w:val="28"/>
          <w:szCs w:val="28"/>
          <w:lang w:eastAsia="ru-RU"/>
        </w:rPr>
        <w:t>24</w:t>
      </w:r>
    </w:p>
    <w:tbl>
      <w:tblPr>
        <w:tblW w:w="10081" w:type="dxa"/>
        <w:tblInd w:w="-176" w:type="dxa"/>
        <w:tblLook w:val="04A0"/>
      </w:tblPr>
      <w:tblGrid>
        <w:gridCol w:w="2372"/>
        <w:gridCol w:w="160"/>
        <w:gridCol w:w="2468"/>
        <w:gridCol w:w="2935"/>
        <w:gridCol w:w="2146"/>
      </w:tblGrid>
      <w:tr w:rsidR="003322D4" w:rsidRPr="00816CB2" w:rsidTr="00816CB2">
        <w:trPr>
          <w:trHeight w:val="1266"/>
        </w:trPr>
        <w:tc>
          <w:tcPr>
            <w:tcW w:w="2372" w:type="dxa"/>
            <w:vAlign w:val="center"/>
            <w:hideMark/>
          </w:tcPr>
          <w:p w:rsidR="003322D4" w:rsidRPr="00816CB2" w:rsidRDefault="003322D4" w:rsidP="00816CB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1" w:name="_Hlk100946856"/>
            <w:bookmarkStart w:id="2" w:name="_Hlk147183271"/>
            <w:bookmarkEnd w:id="0"/>
            <w:r w:rsidRPr="00816C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Разработчик</w:t>
            </w:r>
          </w:p>
          <w:p w:rsidR="003322D4" w:rsidRPr="00816CB2" w:rsidRDefault="003322D4" w:rsidP="00816CB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программы:</w:t>
            </w:r>
          </w:p>
        </w:tc>
        <w:tc>
          <w:tcPr>
            <w:tcW w:w="2628" w:type="dxa"/>
            <w:gridSpan w:val="2"/>
            <w:vAlign w:val="center"/>
            <w:hideMark/>
          </w:tcPr>
          <w:p w:rsidR="003322D4" w:rsidRPr="00816CB2" w:rsidRDefault="001C47E4" w:rsidP="00816C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КГБ ПОУ </w:t>
            </w:r>
            <w:r w:rsidR="0074547D"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«ХТТБПТ»</w:t>
            </w:r>
          </w:p>
          <w:p w:rsidR="003322D4" w:rsidRPr="00816CB2" w:rsidRDefault="003322D4" w:rsidP="00816C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Cs w:val="24"/>
                <w:lang w:eastAsia="ru-RU"/>
              </w:rPr>
              <w:t>(место работы)</w:t>
            </w:r>
          </w:p>
        </w:tc>
        <w:tc>
          <w:tcPr>
            <w:tcW w:w="2935" w:type="dxa"/>
            <w:vAlign w:val="center"/>
            <w:hideMark/>
          </w:tcPr>
          <w:p w:rsidR="0075733D" w:rsidRPr="00816CB2" w:rsidRDefault="0074547D" w:rsidP="00816CB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Руководитель УМО БПЛА</w:t>
            </w:r>
          </w:p>
          <w:p w:rsidR="003322D4" w:rsidRPr="00816CB2" w:rsidRDefault="003322D4" w:rsidP="00816CB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(занимаемая должность)</w:t>
            </w:r>
          </w:p>
        </w:tc>
        <w:tc>
          <w:tcPr>
            <w:tcW w:w="2146" w:type="dxa"/>
            <w:vAlign w:val="center"/>
          </w:tcPr>
          <w:p w:rsidR="003322D4" w:rsidRPr="00816CB2" w:rsidRDefault="0074547D" w:rsidP="00816CB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Т.Е. </w:t>
            </w:r>
            <w:proofErr w:type="spellStart"/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Убато</w:t>
            </w:r>
            <w:proofErr w:type="spellEnd"/>
          </w:p>
          <w:p w:rsidR="003322D4" w:rsidRPr="00816CB2" w:rsidRDefault="003322D4" w:rsidP="00816C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(инициалы, фамилия)</w:t>
            </w:r>
          </w:p>
        </w:tc>
      </w:tr>
      <w:tr w:rsidR="003322D4" w:rsidRPr="00816CB2" w:rsidTr="00816CB2">
        <w:tc>
          <w:tcPr>
            <w:tcW w:w="2372" w:type="dxa"/>
            <w:vAlign w:val="center"/>
          </w:tcPr>
          <w:p w:rsidR="003322D4" w:rsidRPr="00816CB2" w:rsidRDefault="003322D4" w:rsidP="001C47E4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Рецензент:</w:t>
            </w:r>
            <w:r w:rsidR="00816CB2"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2628" w:type="dxa"/>
            <w:gridSpan w:val="2"/>
            <w:vAlign w:val="center"/>
          </w:tcPr>
          <w:p w:rsidR="00816CB2" w:rsidRDefault="00816CB2" w:rsidP="00816CB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  <w:p w:rsidR="00816CB2" w:rsidRPr="00816CB2" w:rsidRDefault="00816CB2" w:rsidP="00816CB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ООО «Пласт»</w:t>
            </w:r>
          </w:p>
          <w:p w:rsidR="00816CB2" w:rsidRPr="001C47E4" w:rsidRDefault="00816CB2" w:rsidP="00816C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(место работы)</w:t>
            </w:r>
          </w:p>
          <w:p w:rsidR="003322D4" w:rsidRPr="00816CB2" w:rsidRDefault="003322D4" w:rsidP="00816C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vAlign w:val="center"/>
          </w:tcPr>
          <w:p w:rsidR="0075733D" w:rsidRPr="00816CB2" w:rsidRDefault="0075733D" w:rsidP="00816C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Директор</w:t>
            </w:r>
          </w:p>
          <w:p w:rsidR="003322D4" w:rsidRPr="00816CB2" w:rsidRDefault="0075733D" w:rsidP="00816C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(занимаемая должность</w:t>
            </w:r>
            <w:r w:rsidR="003322D4" w:rsidRPr="001C47E4">
              <w:rPr>
                <w:rFonts w:ascii="Times New Roman" w:hAnsi="Times New Roman"/>
                <w:szCs w:val="24"/>
                <w:lang w:eastAsia="ru-RU"/>
              </w:rPr>
              <w:t>)</w:t>
            </w:r>
          </w:p>
        </w:tc>
        <w:tc>
          <w:tcPr>
            <w:tcW w:w="2146" w:type="dxa"/>
            <w:vAlign w:val="center"/>
          </w:tcPr>
          <w:p w:rsidR="003322D4" w:rsidRPr="00816CB2" w:rsidRDefault="0075733D" w:rsidP="00816CB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Д.В. Кошкин</w:t>
            </w:r>
          </w:p>
          <w:p w:rsidR="003322D4" w:rsidRPr="00816CB2" w:rsidRDefault="003322D4" w:rsidP="00816C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(инициалы, фамилия)</w:t>
            </w:r>
          </w:p>
        </w:tc>
      </w:tr>
      <w:tr w:rsidR="003322D4" w:rsidRPr="00816CB2" w:rsidTr="00816CB2">
        <w:tc>
          <w:tcPr>
            <w:tcW w:w="5000" w:type="dxa"/>
            <w:gridSpan w:val="3"/>
            <w:hideMark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Обсуждено</w:t>
            </w: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заседании </w:t>
            </w:r>
          </w:p>
          <w:p w:rsidR="003322D4" w:rsidRPr="00816CB2" w:rsidRDefault="0075733D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УМО БПЛА</w:t>
            </w:r>
          </w:p>
        </w:tc>
        <w:tc>
          <w:tcPr>
            <w:tcW w:w="2935" w:type="dxa"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322D4" w:rsidRPr="00816CB2" w:rsidRDefault="003322D4" w:rsidP="00816CB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75733D"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75733D"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октября 2024</w:t>
            </w:r>
          </w:p>
        </w:tc>
        <w:tc>
          <w:tcPr>
            <w:tcW w:w="2146" w:type="dxa"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322D4" w:rsidRPr="00816CB2" w:rsidRDefault="003322D4" w:rsidP="0075733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№</w:t>
            </w:r>
            <w:r w:rsidR="0075733D"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</w:t>
            </w:r>
          </w:p>
        </w:tc>
      </w:tr>
      <w:tr w:rsidR="003322D4" w:rsidRPr="00816CB2" w:rsidTr="00816CB2">
        <w:tc>
          <w:tcPr>
            <w:tcW w:w="2372" w:type="dxa"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dxa"/>
            <w:gridSpan w:val="2"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322D4" w:rsidRPr="00816CB2" w:rsidTr="00816CB2">
        <w:tc>
          <w:tcPr>
            <w:tcW w:w="2372" w:type="dxa"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dxa"/>
            <w:gridSpan w:val="2"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3322D4" w:rsidRPr="00816CB2" w:rsidTr="00816CB2">
        <w:tc>
          <w:tcPr>
            <w:tcW w:w="5000" w:type="dxa"/>
            <w:gridSpan w:val="3"/>
            <w:hideMark/>
          </w:tcPr>
          <w:p w:rsidR="003322D4" w:rsidRPr="00816CB2" w:rsidRDefault="003322D4" w:rsidP="0075733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322D4" w:rsidRPr="00816CB2" w:rsidTr="00816CB2">
        <w:tc>
          <w:tcPr>
            <w:tcW w:w="2532" w:type="dxa"/>
            <w:gridSpan w:val="2"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322D4" w:rsidRPr="00816CB2" w:rsidTr="00816CB2">
        <w:tc>
          <w:tcPr>
            <w:tcW w:w="2532" w:type="dxa"/>
            <w:gridSpan w:val="2"/>
            <w:hideMark/>
          </w:tcPr>
          <w:p w:rsidR="003322D4" w:rsidRPr="00816CB2" w:rsidRDefault="003322D4" w:rsidP="006C28B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hideMark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hideMark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322D4" w:rsidRPr="00816CB2" w:rsidTr="00816CB2">
        <w:tc>
          <w:tcPr>
            <w:tcW w:w="2532" w:type="dxa"/>
            <w:gridSpan w:val="2"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3322D4" w:rsidRPr="00816CB2" w:rsidTr="00816CB2">
        <w:tc>
          <w:tcPr>
            <w:tcW w:w="2532" w:type="dxa"/>
            <w:gridSpan w:val="2"/>
            <w:hideMark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hideMark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hideMark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322D4" w:rsidRPr="00816CB2" w:rsidTr="00816CB2">
        <w:tc>
          <w:tcPr>
            <w:tcW w:w="2532" w:type="dxa"/>
            <w:gridSpan w:val="2"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</w:tcPr>
          <w:p w:rsidR="003322D4" w:rsidRPr="00816CB2" w:rsidRDefault="003322D4" w:rsidP="00CA71BC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3322D4" w:rsidRDefault="003322D4" w:rsidP="003322D4">
      <w:r>
        <w:br w:type="page"/>
      </w:r>
    </w:p>
    <w:bookmarkEnd w:id="1"/>
    <w:bookmarkEnd w:id="2"/>
    <w:p w:rsidR="003322D4" w:rsidRDefault="003322D4" w:rsidP="003322D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  <w:r w:rsidRPr="00B953D8">
        <w:rPr>
          <w:rFonts w:ascii="Times New Roman" w:hAnsi="Times New Roman"/>
          <w:b/>
          <w:bCs/>
          <w:spacing w:val="-2"/>
          <w:w w:val="105"/>
          <w:sz w:val="28"/>
          <w:szCs w:val="28"/>
        </w:rPr>
        <w:lastRenderedPageBreak/>
        <w:t>1</w:t>
      </w:r>
      <w:r>
        <w:rPr>
          <w:rFonts w:ascii="Times New Roman" w:hAnsi="Times New Roman"/>
          <w:b/>
          <w:bCs/>
          <w:spacing w:val="-2"/>
          <w:w w:val="105"/>
          <w:sz w:val="28"/>
          <w:szCs w:val="28"/>
        </w:rPr>
        <w:t>.</w:t>
      </w:r>
      <w:r w:rsidRPr="00B953D8">
        <w:rPr>
          <w:rFonts w:ascii="Times New Roman" w:hAnsi="Times New Roman"/>
          <w:b/>
          <w:bCs/>
          <w:spacing w:val="-2"/>
          <w:w w:val="105"/>
          <w:sz w:val="28"/>
          <w:szCs w:val="28"/>
        </w:rPr>
        <w:t xml:space="preserve"> </w:t>
      </w:r>
      <w:r w:rsidR="006341CA">
        <w:rPr>
          <w:rFonts w:ascii="Times New Roman" w:hAnsi="Times New Roman"/>
          <w:b/>
          <w:bCs/>
          <w:spacing w:val="-2"/>
          <w:w w:val="105"/>
          <w:sz w:val="28"/>
          <w:szCs w:val="28"/>
        </w:rPr>
        <w:t>Основные</w:t>
      </w:r>
      <w:r w:rsidRPr="00B953D8">
        <w:rPr>
          <w:rFonts w:ascii="Times New Roman" w:hAnsi="Times New Roman"/>
          <w:b/>
          <w:bCs/>
          <w:spacing w:val="-2"/>
          <w:w w:val="105"/>
          <w:sz w:val="28"/>
          <w:szCs w:val="28"/>
        </w:rPr>
        <w:t xml:space="preserve"> положения</w:t>
      </w:r>
    </w:p>
    <w:p w:rsidR="003322D4" w:rsidRPr="00816CB2" w:rsidRDefault="003322D4" w:rsidP="00816CB2">
      <w:pPr>
        <w:spacing w:after="0" w:line="360" w:lineRule="auto"/>
        <w:ind w:firstLine="709"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1.1. Программа государственной итоговой аттестации (далее – ГИА) является частью </w:t>
      </w:r>
      <w:bookmarkStart w:id="3" w:name="_Hlk180566164"/>
      <w:r w:rsidR="009A0475" w:rsidRPr="00816CB2">
        <w:rPr>
          <w:rFonts w:ascii="Times New Roman" w:hAnsi="Times New Roman"/>
          <w:spacing w:val="-2"/>
          <w:w w:val="105"/>
          <w:sz w:val="28"/>
          <w:szCs w:val="28"/>
        </w:rPr>
        <w:t>программы</w:t>
      </w:r>
      <w:bookmarkEnd w:id="3"/>
      <w:r w:rsidR="009A0475"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 </w:t>
      </w: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подготовки специалистов среднего звена в соответствии с ФГОС СПО по специальности: </w:t>
      </w:r>
      <w:r w:rsidR="00922C31" w:rsidRPr="00816CB2">
        <w:rPr>
          <w:rFonts w:ascii="Times New Roman" w:hAnsi="Times New Roman"/>
          <w:iCs/>
          <w:spacing w:val="-2"/>
          <w:w w:val="105"/>
          <w:sz w:val="28"/>
          <w:szCs w:val="28"/>
        </w:rPr>
        <w:t>25.02.08 Эксплуатация беспилотных авиационных систем.</w:t>
      </w:r>
    </w:p>
    <w:p w:rsidR="003322D4" w:rsidRPr="00816CB2" w:rsidRDefault="003322D4" w:rsidP="00816CB2">
      <w:pPr>
        <w:spacing w:after="0" w:line="360" w:lineRule="auto"/>
        <w:ind w:firstLine="709"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1.2. Порядок проведения ГИА, порядок подачи и рассмотрения апелляций, порядок проведения ГИА для </w:t>
      </w:r>
      <w:r w:rsidR="00EA792D" w:rsidRPr="00816CB2">
        <w:rPr>
          <w:rFonts w:ascii="Times New Roman" w:hAnsi="Times New Roman"/>
          <w:spacing w:val="-2"/>
          <w:w w:val="105"/>
          <w:sz w:val="28"/>
          <w:szCs w:val="28"/>
        </w:rPr>
        <w:t>обучающихся</w:t>
      </w: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 из числа лиц с ограниченными возможностями здоровья, порядок присвоения квалификации осуществляется в соответствии со следующими документами:</w:t>
      </w:r>
    </w:p>
    <w:p w:rsidR="003322D4" w:rsidRPr="00816CB2" w:rsidRDefault="003322D4" w:rsidP="00816CB2">
      <w:pPr>
        <w:spacing w:after="0" w:line="360" w:lineRule="auto"/>
        <w:ind w:firstLine="709"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  <w:r w:rsidRPr="00816CB2">
        <w:rPr>
          <w:rFonts w:ascii="Times New Roman" w:hAnsi="Times New Roman"/>
          <w:spacing w:val="-2"/>
          <w:w w:val="105"/>
          <w:sz w:val="28"/>
          <w:szCs w:val="28"/>
        </w:rPr>
        <w:t>– Федеральным законом от 29.12.2012 № 273-ФЗ «Об образовании в Российской Федерации»;</w:t>
      </w:r>
    </w:p>
    <w:p w:rsidR="003322D4" w:rsidRPr="00816CB2" w:rsidRDefault="003322D4" w:rsidP="00816CB2">
      <w:pPr>
        <w:spacing w:after="0" w:line="360" w:lineRule="auto"/>
        <w:ind w:firstLine="709"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– Федеральным государственным образовательным стандартом среднего профессионального образования по специальности </w:t>
      </w:r>
      <w:r w:rsidR="00922C31" w:rsidRPr="00816CB2">
        <w:rPr>
          <w:rFonts w:ascii="Times New Roman" w:hAnsi="Times New Roman"/>
          <w:iCs/>
          <w:spacing w:val="-2"/>
          <w:w w:val="105"/>
          <w:sz w:val="28"/>
          <w:szCs w:val="28"/>
        </w:rPr>
        <w:t>25.02.08 Эксплуатация беспилотных авиационных систем</w:t>
      </w: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, </w:t>
      </w:r>
      <w:proofErr w:type="gramStart"/>
      <w:r w:rsidRPr="00816CB2">
        <w:rPr>
          <w:rFonts w:ascii="Times New Roman" w:hAnsi="Times New Roman"/>
          <w:spacing w:val="-2"/>
          <w:w w:val="105"/>
          <w:sz w:val="28"/>
          <w:szCs w:val="28"/>
        </w:rPr>
        <w:t>утвержденный</w:t>
      </w:r>
      <w:proofErr w:type="gramEnd"/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 приказом Министерства просвещения Российской Федерации от </w:t>
      </w:r>
      <w:r w:rsidR="00922C31" w:rsidRPr="00816CB2">
        <w:rPr>
          <w:rFonts w:ascii="Times New Roman" w:hAnsi="Times New Roman"/>
          <w:spacing w:val="-2"/>
          <w:w w:val="105"/>
          <w:sz w:val="28"/>
          <w:szCs w:val="28"/>
        </w:rPr>
        <w:t>13.02.2023</w:t>
      </w: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 № </w:t>
      </w:r>
      <w:r w:rsidR="00922C31" w:rsidRPr="00816CB2">
        <w:rPr>
          <w:rFonts w:ascii="Times New Roman" w:hAnsi="Times New Roman"/>
          <w:spacing w:val="-2"/>
          <w:w w:val="105"/>
          <w:sz w:val="28"/>
          <w:szCs w:val="28"/>
        </w:rPr>
        <w:t>2</w:t>
      </w: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 (далее – ФГОС СПО);</w:t>
      </w:r>
    </w:p>
    <w:p w:rsidR="003322D4" w:rsidRPr="00816CB2" w:rsidRDefault="003322D4" w:rsidP="00816CB2">
      <w:pPr>
        <w:spacing w:after="0" w:line="360" w:lineRule="auto"/>
        <w:ind w:firstLine="709"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– </w:t>
      </w:r>
      <w:r w:rsidRPr="00816CB2">
        <w:rPr>
          <w:rFonts w:ascii="Times New Roman" w:hAnsi="Times New Roman"/>
          <w:sz w:val="28"/>
          <w:szCs w:val="28"/>
        </w:rPr>
        <w:t xml:space="preserve">Приказом </w:t>
      </w: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Министерства просвещения Российской Федерации </w:t>
      </w:r>
      <w:r w:rsidRPr="00816CB2">
        <w:rPr>
          <w:rFonts w:ascii="Times New Roman" w:hAnsi="Times New Roman"/>
          <w:sz w:val="28"/>
          <w:szCs w:val="28"/>
        </w:rPr>
        <w:t>24.08.2022 № 762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</w:r>
      <w:r w:rsidR="006341CA" w:rsidRPr="00816CB2">
        <w:rPr>
          <w:rFonts w:ascii="Times New Roman" w:hAnsi="Times New Roman"/>
          <w:sz w:val="28"/>
          <w:szCs w:val="28"/>
        </w:rPr>
        <w:t>;</w:t>
      </w:r>
    </w:p>
    <w:p w:rsidR="003322D4" w:rsidRPr="00816CB2" w:rsidRDefault="003322D4" w:rsidP="00816CB2">
      <w:pPr>
        <w:spacing w:after="0" w:line="360" w:lineRule="auto"/>
        <w:ind w:firstLine="709"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– </w:t>
      </w:r>
      <w:bookmarkStart w:id="4" w:name="_Hlk161870614"/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Приказом Министерства просвещения Российской Федерации от 08.11.2021 № 800 </w:t>
      </w:r>
      <w:bookmarkEnd w:id="4"/>
      <w:r w:rsidRPr="00816CB2">
        <w:rPr>
          <w:rFonts w:ascii="Times New Roman" w:hAnsi="Times New Roman"/>
          <w:spacing w:val="-2"/>
          <w:w w:val="105"/>
          <w:sz w:val="28"/>
          <w:szCs w:val="28"/>
        </w:rPr>
        <w:t>«Об утверждении Порядка проведения государственной итоговой аттестации по образовательным программам среднего профессионального образования»;</w:t>
      </w:r>
    </w:p>
    <w:p w:rsidR="003322D4" w:rsidRPr="00816CB2" w:rsidRDefault="003322D4" w:rsidP="00816CB2">
      <w:pPr>
        <w:spacing w:after="0" w:line="360" w:lineRule="auto"/>
        <w:ind w:firstLine="709"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  <w:r w:rsidRPr="00816CB2">
        <w:rPr>
          <w:rFonts w:ascii="Times New Roman" w:hAnsi="Times New Roman"/>
          <w:spacing w:val="-2"/>
          <w:w w:val="105"/>
          <w:sz w:val="28"/>
          <w:szCs w:val="28"/>
        </w:rPr>
        <w:t>– Письмом Министерства образования и науки Российской Федерации от 20.07.2015 № 06-846 «О направлении Методических рекомендаций 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профессионального образования по программам подготовки специалистов среднего звена»;</w:t>
      </w:r>
    </w:p>
    <w:p w:rsidR="009046F7" w:rsidRPr="00816CB2" w:rsidRDefault="003322D4" w:rsidP="00816CB2">
      <w:pPr>
        <w:spacing w:after="0" w:line="360" w:lineRule="auto"/>
        <w:ind w:firstLine="709"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  <w:r w:rsidRPr="00816CB2">
        <w:rPr>
          <w:rFonts w:ascii="Times New Roman" w:hAnsi="Times New Roman"/>
          <w:spacing w:val="-2"/>
          <w:w w:val="105"/>
          <w:sz w:val="28"/>
          <w:szCs w:val="28"/>
        </w:rPr>
        <w:lastRenderedPageBreak/>
        <w:t>– Устав</w:t>
      </w:r>
      <w:r w:rsidR="006341CA" w:rsidRPr="00816CB2">
        <w:rPr>
          <w:rFonts w:ascii="Times New Roman" w:hAnsi="Times New Roman"/>
          <w:spacing w:val="-2"/>
          <w:w w:val="105"/>
          <w:sz w:val="28"/>
          <w:szCs w:val="28"/>
        </w:rPr>
        <w:t>ом</w:t>
      </w: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 и ины</w:t>
      </w:r>
      <w:r w:rsidR="006341CA" w:rsidRPr="00816CB2">
        <w:rPr>
          <w:rFonts w:ascii="Times New Roman" w:hAnsi="Times New Roman"/>
          <w:spacing w:val="-2"/>
          <w:w w:val="105"/>
          <w:sz w:val="28"/>
          <w:szCs w:val="28"/>
        </w:rPr>
        <w:t>ми</w:t>
      </w: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 локальны</w:t>
      </w:r>
      <w:r w:rsidR="006341CA" w:rsidRPr="00816CB2">
        <w:rPr>
          <w:rFonts w:ascii="Times New Roman" w:hAnsi="Times New Roman"/>
          <w:spacing w:val="-2"/>
          <w:w w:val="105"/>
          <w:sz w:val="28"/>
          <w:szCs w:val="28"/>
        </w:rPr>
        <w:t>ми</w:t>
      </w: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 нормативны</w:t>
      </w:r>
      <w:r w:rsidR="006341CA" w:rsidRPr="00816CB2">
        <w:rPr>
          <w:rFonts w:ascii="Times New Roman" w:hAnsi="Times New Roman"/>
          <w:spacing w:val="-2"/>
          <w:w w:val="105"/>
          <w:sz w:val="28"/>
          <w:szCs w:val="28"/>
        </w:rPr>
        <w:t>ми</w:t>
      </w: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 акт</w:t>
      </w:r>
      <w:r w:rsidR="006341CA" w:rsidRPr="00816CB2">
        <w:rPr>
          <w:rFonts w:ascii="Times New Roman" w:hAnsi="Times New Roman"/>
          <w:spacing w:val="-2"/>
          <w:w w:val="105"/>
          <w:sz w:val="28"/>
          <w:szCs w:val="28"/>
        </w:rPr>
        <w:t>ами образовательной организации</w:t>
      </w:r>
      <w:r w:rsidRPr="00816CB2">
        <w:rPr>
          <w:rFonts w:ascii="Times New Roman" w:hAnsi="Times New Roman"/>
          <w:spacing w:val="-2"/>
          <w:w w:val="105"/>
          <w:sz w:val="28"/>
          <w:szCs w:val="28"/>
        </w:rPr>
        <w:t>.</w:t>
      </w:r>
    </w:p>
    <w:p w:rsidR="00BC249C" w:rsidRPr="00816CB2" w:rsidRDefault="007C6494" w:rsidP="00816C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1.3. </w:t>
      </w:r>
      <w:r w:rsidRPr="00816CB2">
        <w:rPr>
          <w:rFonts w:ascii="Times New Roman" w:hAnsi="Times New Roman"/>
          <w:sz w:val="28"/>
          <w:szCs w:val="28"/>
        </w:rPr>
        <w:t xml:space="preserve">ГИА завершает освоение имеющей государственную аккредитацию основной профессиональной образовательной программы </w:t>
      </w:r>
      <w:r w:rsidR="00EC19E1" w:rsidRPr="00816CB2">
        <w:rPr>
          <w:rFonts w:ascii="Times New Roman" w:hAnsi="Times New Roman"/>
          <w:sz w:val="28"/>
          <w:szCs w:val="28"/>
        </w:rPr>
        <w:t xml:space="preserve">(далее – ОПОП) </w:t>
      </w:r>
      <w:r w:rsidRPr="00816CB2">
        <w:rPr>
          <w:rFonts w:ascii="Times New Roman" w:hAnsi="Times New Roman"/>
          <w:sz w:val="28"/>
          <w:szCs w:val="28"/>
        </w:rPr>
        <w:t xml:space="preserve">среднего профессионального образования по специальности </w:t>
      </w:r>
      <w:r w:rsidR="00922C31" w:rsidRPr="00816CB2">
        <w:rPr>
          <w:rFonts w:ascii="Times New Roman" w:hAnsi="Times New Roman"/>
          <w:iCs/>
          <w:spacing w:val="-2"/>
          <w:w w:val="105"/>
          <w:sz w:val="28"/>
          <w:szCs w:val="28"/>
        </w:rPr>
        <w:t>25.02.08 Эксплуатация беспилотных авиационных систем.</w:t>
      </w:r>
    </w:p>
    <w:p w:rsidR="007C6494" w:rsidRDefault="007C6494" w:rsidP="00BC249C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150F84" w:rsidRDefault="00150F84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150F84" w:rsidRDefault="00150F84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150F84" w:rsidRDefault="00150F84" w:rsidP="00BC2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BC249C" w:rsidRDefault="00BC249C" w:rsidP="00BC249C">
      <w:pPr>
        <w:spacing w:after="0" w:line="240" w:lineRule="auto"/>
        <w:ind w:firstLine="709"/>
        <w:jc w:val="center"/>
        <w:rPr>
          <w:rFonts w:ascii="Times New Roman" w:hAnsi="Times New Roman"/>
          <w:i/>
          <w:iCs/>
          <w:sz w:val="24"/>
          <w:szCs w:val="24"/>
          <w:lang w:eastAsia="zh-CN"/>
        </w:rPr>
      </w:pPr>
      <w:r w:rsidRPr="00BC249C">
        <w:rPr>
          <w:rFonts w:ascii="Times New Roman" w:hAnsi="Times New Roman"/>
          <w:b/>
          <w:bCs/>
          <w:spacing w:val="-2"/>
          <w:w w:val="105"/>
          <w:sz w:val="28"/>
          <w:szCs w:val="28"/>
        </w:rPr>
        <w:lastRenderedPageBreak/>
        <w:t xml:space="preserve">2. Паспорт </w:t>
      </w:r>
      <w:r w:rsidRPr="00BC249C">
        <w:rPr>
          <w:rFonts w:ascii="Times New Roman" w:hAnsi="Times New Roman"/>
          <w:b/>
          <w:bCs/>
          <w:sz w:val="28"/>
          <w:szCs w:val="28"/>
          <w:lang w:eastAsia="zh-CN"/>
        </w:rPr>
        <w:t>программы ГИА</w:t>
      </w:r>
    </w:p>
    <w:p w:rsidR="00BC249C" w:rsidRPr="00816CB2" w:rsidRDefault="00BC249C" w:rsidP="00816C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6CB2">
        <w:rPr>
          <w:rFonts w:ascii="Times New Roman" w:hAnsi="Times New Roman"/>
          <w:sz w:val="28"/>
          <w:szCs w:val="28"/>
          <w:lang w:eastAsia="zh-CN"/>
        </w:rPr>
        <w:t>2.1.</w:t>
      </w:r>
      <w:r w:rsidR="007C6494" w:rsidRPr="00816CB2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816CB2">
        <w:rPr>
          <w:rFonts w:ascii="Times New Roman" w:hAnsi="Times New Roman"/>
          <w:sz w:val="28"/>
          <w:szCs w:val="28"/>
        </w:rPr>
        <w:t xml:space="preserve">Программа ГИА является частью ОПОП по специальности </w:t>
      </w:r>
      <w:r w:rsidR="00922C31" w:rsidRPr="00816CB2">
        <w:rPr>
          <w:rFonts w:ascii="Times New Roman" w:hAnsi="Times New Roman"/>
          <w:iCs/>
          <w:spacing w:val="-2"/>
          <w:w w:val="105"/>
          <w:sz w:val="28"/>
          <w:szCs w:val="28"/>
        </w:rPr>
        <w:t>25.02.08 Эксплуатация беспилотных авиационных систем</w:t>
      </w:r>
      <w:r w:rsidRPr="00816CB2">
        <w:rPr>
          <w:rFonts w:ascii="Times New Roman" w:hAnsi="Times New Roman"/>
          <w:sz w:val="28"/>
          <w:szCs w:val="28"/>
        </w:rPr>
        <w:t xml:space="preserve"> </w:t>
      </w:r>
      <w:r w:rsidR="007C6494" w:rsidRPr="00816CB2">
        <w:rPr>
          <w:rFonts w:ascii="Times New Roman" w:hAnsi="Times New Roman"/>
          <w:sz w:val="28"/>
          <w:szCs w:val="28"/>
        </w:rPr>
        <w:t xml:space="preserve">и определяет совокупность требований к ГИА, в том числе к содержанию, организации работы, оценочным материалам ГИА </w:t>
      </w:r>
      <w:r w:rsidR="00EA792D" w:rsidRPr="00816CB2">
        <w:rPr>
          <w:rFonts w:ascii="Times New Roman" w:hAnsi="Times New Roman"/>
          <w:sz w:val="28"/>
          <w:szCs w:val="28"/>
        </w:rPr>
        <w:t>обучающихся</w:t>
      </w:r>
      <w:r w:rsidR="007C6494" w:rsidRPr="00816CB2">
        <w:rPr>
          <w:rFonts w:ascii="Times New Roman" w:hAnsi="Times New Roman"/>
          <w:sz w:val="28"/>
          <w:szCs w:val="28"/>
        </w:rPr>
        <w:t>.</w:t>
      </w:r>
    </w:p>
    <w:p w:rsidR="00A54B11" w:rsidRPr="00816CB2" w:rsidRDefault="00EC19E1" w:rsidP="00816CB2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816CB2">
        <w:rPr>
          <w:rFonts w:ascii="Times New Roman" w:hAnsi="Times New Roman"/>
          <w:sz w:val="28"/>
          <w:szCs w:val="28"/>
        </w:rPr>
        <w:t xml:space="preserve">2.2. Целью ГИА является установление соответствия результатов освоения обучающимися ОПОП по специальности </w:t>
      </w:r>
      <w:r w:rsidR="00922C31" w:rsidRPr="00816CB2">
        <w:rPr>
          <w:rFonts w:ascii="Times New Roman" w:hAnsi="Times New Roman"/>
          <w:iCs/>
          <w:spacing w:val="-2"/>
          <w:w w:val="105"/>
          <w:sz w:val="28"/>
          <w:szCs w:val="28"/>
        </w:rPr>
        <w:t>25.02.08 Эксплуатация беспилотных авиационных систем</w:t>
      </w:r>
      <w:r w:rsidR="00922C31" w:rsidRPr="00816CB2">
        <w:rPr>
          <w:rFonts w:ascii="Times New Roman" w:hAnsi="Times New Roman"/>
          <w:sz w:val="28"/>
          <w:szCs w:val="28"/>
        </w:rPr>
        <w:t xml:space="preserve"> </w:t>
      </w:r>
      <w:r w:rsidRPr="00816CB2">
        <w:rPr>
          <w:rFonts w:ascii="Times New Roman" w:hAnsi="Times New Roman"/>
          <w:sz w:val="28"/>
          <w:szCs w:val="28"/>
        </w:rPr>
        <w:t xml:space="preserve">соответствующим требованиям ФГОС СПО с учетом требований регионального рынка труда, их готовность и способность решать профессиональные задачи. </w:t>
      </w:r>
    </w:p>
    <w:p w:rsidR="00EC19E1" w:rsidRPr="00816CB2" w:rsidRDefault="00EC19E1" w:rsidP="00816C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6CB2">
        <w:rPr>
          <w:rFonts w:ascii="Times New Roman" w:hAnsi="Times New Roman"/>
          <w:sz w:val="28"/>
          <w:szCs w:val="28"/>
        </w:rPr>
        <w:t xml:space="preserve">2.3. Задачи ГИА: </w:t>
      </w:r>
    </w:p>
    <w:p w:rsidR="00EC19E1" w:rsidRPr="00816CB2" w:rsidRDefault="00EC19E1" w:rsidP="00816C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6CB2">
        <w:rPr>
          <w:rFonts w:ascii="Times New Roman" w:hAnsi="Times New Roman"/>
          <w:sz w:val="28"/>
          <w:szCs w:val="28"/>
        </w:rPr>
        <w:t xml:space="preserve">– определение соответствия знаний, умений и </w:t>
      </w:r>
      <w:proofErr w:type="gramStart"/>
      <w:r w:rsidRPr="00816CB2">
        <w:rPr>
          <w:rFonts w:ascii="Times New Roman" w:hAnsi="Times New Roman"/>
          <w:sz w:val="28"/>
          <w:szCs w:val="28"/>
        </w:rPr>
        <w:t>навыков</w:t>
      </w:r>
      <w:proofErr w:type="gramEnd"/>
      <w:r w:rsidRPr="00816CB2">
        <w:rPr>
          <w:rFonts w:ascii="Times New Roman" w:hAnsi="Times New Roman"/>
          <w:sz w:val="28"/>
          <w:szCs w:val="28"/>
        </w:rPr>
        <w:t xml:space="preserve"> обучающихся современным требованиям рынка труда, квалификационным требованиям ФГОС СПО и регионального рынка труда; </w:t>
      </w:r>
    </w:p>
    <w:p w:rsidR="00EC19E1" w:rsidRPr="00816CB2" w:rsidRDefault="00EC19E1" w:rsidP="00816C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6CB2">
        <w:rPr>
          <w:rFonts w:ascii="Times New Roman" w:hAnsi="Times New Roman"/>
          <w:sz w:val="28"/>
          <w:szCs w:val="28"/>
        </w:rPr>
        <w:t xml:space="preserve">– определение степени </w:t>
      </w:r>
      <w:proofErr w:type="spellStart"/>
      <w:r w:rsidRPr="00816CB2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816CB2">
        <w:rPr>
          <w:rFonts w:ascii="Times New Roman" w:hAnsi="Times New Roman"/>
          <w:sz w:val="28"/>
          <w:szCs w:val="28"/>
        </w:rPr>
        <w:t xml:space="preserve"> </w:t>
      </w:r>
      <w:bookmarkStart w:id="5" w:name="_Hlk180567069"/>
      <w:r w:rsidR="00BF1857" w:rsidRPr="00816CB2">
        <w:rPr>
          <w:rFonts w:ascii="Times New Roman" w:hAnsi="Times New Roman"/>
          <w:sz w:val="28"/>
          <w:szCs w:val="28"/>
        </w:rPr>
        <w:t>общих и</w:t>
      </w:r>
      <w:bookmarkEnd w:id="5"/>
      <w:r w:rsidR="00BF1857" w:rsidRPr="00816CB2">
        <w:rPr>
          <w:rFonts w:ascii="Times New Roman" w:hAnsi="Times New Roman"/>
          <w:sz w:val="28"/>
          <w:szCs w:val="28"/>
        </w:rPr>
        <w:t xml:space="preserve"> </w:t>
      </w:r>
      <w:r w:rsidRPr="00816CB2">
        <w:rPr>
          <w:rFonts w:ascii="Times New Roman" w:hAnsi="Times New Roman"/>
          <w:sz w:val="28"/>
          <w:szCs w:val="28"/>
        </w:rPr>
        <w:t>профессиональных компетенций, личностных качеств, соответствующих ФГОС СПО и наиболее востребованных на рынке труда;</w:t>
      </w:r>
    </w:p>
    <w:p w:rsidR="00BC249C" w:rsidRPr="00816CB2" w:rsidRDefault="00BC249C" w:rsidP="00816C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816CB2">
        <w:rPr>
          <w:rFonts w:ascii="Times New Roman" w:hAnsi="Times New Roman"/>
          <w:sz w:val="28"/>
          <w:szCs w:val="28"/>
          <w:lang w:eastAsia="zh-CN"/>
        </w:rPr>
        <w:t>2.</w:t>
      </w:r>
      <w:r w:rsidR="00EC19E1" w:rsidRPr="00816CB2">
        <w:rPr>
          <w:rFonts w:ascii="Times New Roman" w:hAnsi="Times New Roman"/>
          <w:sz w:val="28"/>
          <w:szCs w:val="28"/>
          <w:lang w:eastAsia="zh-CN"/>
        </w:rPr>
        <w:t>4</w:t>
      </w:r>
      <w:r w:rsidRPr="00816CB2">
        <w:rPr>
          <w:rFonts w:ascii="Times New Roman" w:hAnsi="Times New Roman"/>
          <w:sz w:val="28"/>
          <w:szCs w:val="28"/>
          <w:lang w:eastAsia="zh-CN"/>
        </w:rPr>
        <w:t xml:space="preserve">. </w:t>
      </w:r>
      <w:r w:rsidR="00EA792D" w:rsidRPr="00816CB2">
        <w:rPr>
          <w:rFonts w:ascii="Times New Roman" w:hAnsi="Times New Roman"/>
          <w:sz w:val="28"/>
          <w:szCs w:val="28"/>
          <w:lang w:eastAsia="ru-RU"/>
        </w:rPr>
        <w:t>Обучающийся</w:t>
      </w:r>
      <w:r w:rsidR="007C6494" w:rsidRPr="00816CB2">
        <w:rPr>
          <w:rFonts w:ascii="Times New Roman" w:hAnsi="Times New Roman"/>
          <w:sz w:val="28"/>
          <w:szCs w:val="28"/>
        </w:rPr>
        <w:t>, освоивший образовательную программу, должен быть готов к выполнению видов деятельности, предусмотренных образовательной программой</w:t>
      </w:r>
      <w:r w:rsidR="00EA792D" w:rsidRPr="00816CB2">
        <w:rPr>
          <w:rFonts w:ascii="Times New Roman" w:hAnsi="Times New Roman"/>
          <w:sz w:val="28"/>
          <w:szCs w:val="28"/>
        </w:rPr>
        <w:t xml:space="preserve"> (Таблица 1):</w:t>
      </w:r>
    </w:p>
    <w:p w:rsidR="00BC249C" w:rsidRPr="00EC19E1" w:rsidRDefault="00EC19E1" w:rsidP="00EC19E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tbl>
      <w:tblPr>
        <w:tblStyle w:val="af4"/>
        <w:tblW w:w="0" w:type="auto"/>
        <w:tblLook w:val="04A0"/>
      </w:tblPr>
      <w:tblGrid>
        <w:gridCol w:w="4785"/>
        <w:gridCol w:w="4786"/>
      </w:tblGrid>
      <w:tr w:rsidR="007C6494" w:rsidRPr="00A92CAB" w:rsidTr="00671339">
        <w:tc>
          <w:tcPr>
            <w:tcW w:w="4785" w:type="dxa"/>
            <w:shd w:val="clear" w:color="000000" w:fill="FFFFFF" w:themeFill="background1"/>
          </w:tcPr>
          <w:p w:rsidR="007C6494" w:rsidRPr="00A92CAB" w:rsidRDefault="00EA792D" w:rsidP="007C6494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</w:pPr>
            <w:r w:rsidRPr="00A92CAB">
              <w:rPr>
                <w:rFonts w:ascii="Times New Roman" w:hAnsi="Times New Roman"/>
                <w:sz w:val="24"/>
                <w:szCs w:val="24"/>
              </w:rPr>
              <w:t>Н</w:t>
            </w:r>
            <w:r w:rsidR="007C6494" w:rsidRPr="00A92CAB">
              <w:rPr>
                <w:rFonts w:ascii="Times New Roman" w:hAnsi="Times New Roman"/>
                <w:sz w:val="24"/>
                <w:szCs w:val="24"/>
              </w:rPr>
              <w:t>аименование вида деятельности (ВД)</w:t>
            </w:r>
          </w:p>
        </w:tc>
        <w:tc>
          <w:tcPr>
            <w:tcW w:w="4786" w:type="dxa"/>
            <w:shd w:val="clear" w:color="000000" w:fill="FFFFFF" w:themeFill="background1"/>
          </w:tcPr>
          <w:p w:rsidR="007C6494" w:rsidRPr="00A92CAB" w:rsidRDefault="007C6494" w:rsidP="007C6494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</w:pPr>
            <w:r w:rsidRPr="00A92CAB"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профессионального модуля (ПМ), в рамках которого осваивается ВД</w:t>
            </w:r>
          </w:p>
        </w:tc>
      </w:tr>
      <w:tr w:rsidR="007C6494" w:rsidRPr="00A92CAB" w:rsidTr="00671339">
        <w:tc>
          <w:tcPr>
            <w:tcW w:w="4785" w:type="dxa"/>
            <w:shd w:val="clear" w:color="000000" w:fill="FFFFFF" w:themeFill="background1"/>
          </w:tcPr>
          <w:p w:rsidR="007C6494" w:rsidRPr="00A92CAB" w:rsidRDefault="00922C31" w:rsidP="007C6494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</w:pPr>
            <w:r w:rsidRPr="00A92CAB">
              <w:rPr>
                <w:rFonts w:ascii="Times New Roman" w:hAnsi="Times New Roman"/>
                <w:sz w:val="24"/>
                <w:szCs w:val="24"/>
              </w:rPr>
              <w:t>ВД 01 Дистанционное пилотирование беспилотных воздушных судов самолетного типа</w:t>
            </w:r>
          </w:p>
        </w:tc>
        <w:tc>
          <w:tcPr>
            <w:tcW w:w="4786" w:type="dxa"/>
            <w:shd w:val="clear" w:color="000000" w:fill="FFFFFF" w:themeFill="background1"/>
          </w:tcPr>
          <w:p w:rsidR="007C6494" w:rsidRPr="00A92CAB" w:rsidRDefault="00922C31" w:rsidP="00BC249C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</w:pPr>
            <w:r w:rsidRPr="00A92CAB">
              <w:rPr>
                <w:rFonts w:ascii="Times New Roman" w:hAnsi="Times New Roman"/>
                <w:sz w:val="24"/>
                <w:szCs w:val="24"/>
              </w:rPr>
              <w:t>ПМ. 01 Дистанционное пилотирование беспилотных воздушных судов самолетного типа</w:t>
            </w:r>
          </w:p>
        </w:tc>
      </w:tr>
      <w:tr w:rsidR="007C6494" w:rsidRPr="00A92CAB" w:rsidTr="00671339">
        <w:tc>
          <w:tcPr>
            <w:tcW w:w="4785" w:type="dxa"/>
            <w:shd w:val="clear" w:color="000000" w:fill="FFFFFF" w:themeFill="background1"/>
          </w:tcPr>
          <w:p w:rsidR="007C6494" w:rsidRPr="00A92CAB" w:rsidRDefault="00922C31" w:rsidP="007C6494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</w:pPr>
            <w:r w:rsidRPr="00A92CAB">
              <w:rPr>
                <w:rFonts w:ascii="Times New Roman" w:hAnsi="Times New Roman"/>
                <w:sz w:val="24"/>
                <w:szCs w:val="24"/>
              </w:rPr>
              <w:t>ВД 02 Дистанционное пилотирование беспилотных воздушных судов вертолетного типа</w:t>
            </w:r>
          </w:p>
        </w:tc>
        <w:tc>
          <w:tcPr>
            <w:tcW w:w="4786" w:type="dxa"/>
            <w:shd w:val="clear" w:color="000000" w:fill="FFFFFF" w:themeFill="background1"/>
          </w:tcPr>
          <w:p w:rsidR="007C6494" w:rsidRPr="00A92CAB" w:rsidRDefault="00922C31" w:rsidP="007C6494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</w:pPr>
            <w:r w:rsidRPr="00A92CAB">
              <w:rPr>
                <w:rFonts w:ascii="Times New Roman" w:hAnsi="Times New Roman"/>
                <w:sz w:val="24"/>
                <w:szCs w:val="24"/>
              </w:rPr>
              <w:t>ПМ. 02 Дистанционное пилотирование беспилотных воздушных судов вертолетного типа</w:t>
            </w:r>
          </w:p>
        </w:tc>
      </w:tr>
      <w:tr w:rsidR="007C6494" w:rsidRPr="00A92CAB" w:rsidTr="00671339">
        <w:tc>
          <w:tcPr>
            <w:tcW w:w="4785" w:type="dxa"/>
            <w:shd w:val="clear" w:color="000000" w:fill="FFFFFF" w:themeFill="background1"/>
          </w:tcPr>
          <w:p w:rsidR="007C6494" w:rsidRPr="00A92CAB" w:rsidRDefault="00922C31" w:rsidP="00BC249C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</w:pPr>
            <w:r w:rsidRPr="00A92CAB">
              <w:rPr>
                <w:rFonts w:ascii="Times New Roman" w:hAnsi="Times New Roman"/>
                <w:sz w:val="24"/>
                <w:szCs w:val="24"/>
              </w:rPr>
              <w:t>ВД 03 Дистанционное пилотирование беспилотных воздушных судов смешанного типа</w:t>
            </w:r>
          </w:p>
        </w:tc>
        <w:tc>
          <w:tcPr>
            <w:tcW w:w="4786" w:type="dxa"/>
            <w:shd w:val="clear" w:color="000000" w:fill="FFFFFF" w:themeFill="background1"/>
          </w:tcPr>
          <w:p w:rsidR="007C6494" w:rsidRPr="00A92CAB" w:rsidRDefault="00922C31" w:rsidP="00BC249C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</w:pPr>
            <w:r w:rsidRPr="00A92CAB">
              <w:rPr>
                <w:rFonts w:ascii="Times New Roman" w:hAnsi="Times New Roman"/>
                <w:sz w:val="24"/>
                <w:szCs w:val="24"/>
              </w:rPr>
              <w:t>ПМ. 03 Дистанционное пилотирование беспилотных воздушных судов смешанного типа</w:t>
            </w:r>
          </w:p>
        </w:tc>
      </w:tr>
      <w:tr w:rsidR="00922C31" w:rsidRPr="00A92CAB" w:rsidTr="00671339">
        <w:tc>
          <w:tcPr>
            <w:tcW w:w="4785" w:type="dxa"/>
            <w:shd w:val="clear" w:color="000000" w:fill="FFFFFF" w:themeFill="background1"/>
          </w:tcPr>
          <w:p w:rsidR="00922C31" w:rsidRPr="00A92CAB" w:rsidRDefault="00922C31" w:rsidP="00BC24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CAB">
              <w:rPr>
                <w:rFonts w:ascii="Times New Roman" w:hAnsi="Times New Roman"/>
                <w:sz w:val="24"/>
                <w:szCs w:val="24"/>
              </w:rPr>
              <w:t xml:space="preserve">ВД 04 Эксплуатация и техническое обслуживание функционального оборудования, полезной нагрузки беспилотного воздушного судна, систем </w:t>
            </w:r>
            <w:r w:rsidRPr="00A92CAB">
              <w:rPr>
                <w:rFonts w:ascii="Times New Roman" w:hAnsi="Times New Roman"/>
                <w:sz w:val="24"/>
                <w:szCs w:val="24"/>
              </w:rPr>
              <w:lastRenderedPageBreak/>
              <w:t>передачи и обработки информации, иных электронных и цифровых систем, а также систем крепления внешних грузов</w:t>
            </w:r>
          </w:p>
        </w:tc>
        <w:tc>
          <w:tcPr>
            <w:tcW w:w="4786" w:type="dxa"/>
            <w:shd w:val="clear" w:color="000000" w:fill="FFFFFF" w:themeFill="background1"/>
          </w:tcPr>
          <w:p w:rsidR="00922C31" w:rsidRPr="00A92CAB" w:rsidRDefault="00922C31" w:rsidP="00BC249C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</w:pPr>
            <w:r w:rsidRPr="00A92C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ПМ. 04 Эксплуатация и техническое обслуживание функционального оборудования, полезной нагрузки беспилотного воздушного судна, систем </w:t>
            </w:r>
            <w:r w:rsidRPr="00A92CAB">
              <w:rPr>
                <w:rFonts w:ascii="Times New Roman" w:hAnsi="Times New Roman"/>
                <w:sz w:val="24"/>
                <w:szCs w:val="24"/>
              </w:rPr>
              <w:lastRenderedPageBreak/>
              <w:t>передачи и обработки информации, иных электронных и цифровых систем, а также систем крепления внешних грузов</w:t>
            </w:r>
          </w:p>
        </w:tc>
      </w:tr>
    </w:tbl>
    <w:p w:rsidR="00EA792D" w:rsidRDefault="00EA792D" w:rsidP="00EA792D">
      <w:pPr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EA792D" w:rsidRPr="003F1931" w:rsidRDefault="00EA792D" w:rsidP="00EA79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zh-CN"/>
        </w:rPr>
        <w:t>2.</w:t>
      </w:r>
      <w:r w:rsidR="00EC19E1">
        <w:rPr>
          <w:rFonts w:ascii="Times New Roman" w:hAnsi="Times New Roman"/>
          <w:sz w:val="28"/>
          <w:szCs w:val="28"/>
          <w:lang w:eastAsia="zh-CN"/>
        </w:rPr>
        <w:t>5</w:t>
      </w:r>
      <w:r>
        <w:rPr>
          <w:rFonts w:ascii="Times New Roman" w:hAnsi="Times New Roman"/>
          <w:sz w:val="28"/>
          <w:szCs w:val="28"/>
          <w:lang w:eastAsia="zh-CN"/>
        </w:rPr>
        <w:t xml:space="preserve">. </w:t>
      </w:r>
      <w:r w:rsidRPr="003F1931">
        <w:rPr>
          <w:rFonts w:ascii="Times New Roman" w:hAnsi="Times New Roman"/>
          <w:sz w:val="28"/>
          <w:szCs w:val="28"/>
          <w:lang w:eastAsia="ru-RU"/>
        </w:rPr>
        <w:t>В рамках проведения ГИА обучающийся должен показать владение следующими компетенциями:</w:t>
      </w:r>
    </w:p>
    <w:p w:rsidR="00EA792D" w:rsidRPr="00EA792D" w:rsidRDefault="00EA792D" w:rsidP="00EA792D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A792D">
        <w:rPr>
          <w:rFonts w:ascii="Times New Roman" w:hAnsi="Times New Roman"/>
          <w:bCs/>
          <w:sz w:val="28"/>
          <w:szCs w:val="28"/>
          <w:lang w:eastAsia="ru-RU"/>
        </w:rPr>
        <w:t>– общими компетенциями</w:t>
      </w:r>
      <w:r w:rsidR="00EC19E1">
        <w:rPr>
          <w:rFonts w:ascii="Times New Roman" w:hAnsi="Times New Roman"/>
          <w:bCs/>
          <w:sz w:val="28"/>
          <w:szCs w:val="28"/>
          <w:lang w:eastAsia="ru-RU"/>
        </w:rPr>
        <w:t xml:space="preserve"> (далее – ОК):</w:t>
      </w:r>
    </w:p>
    <w:p w:rsidR="00A92CAB" w:rsidRPr="00A92CAB" w:rsidRDefault="00A92CAB" w:rsidP="00EA792D">
      <w:pPr>
        <w:widowControl w:val="0"/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_Hlk135684942"/>
      <w:r w:rsidRPr="00A92CAB">
        <w:rPr>
          <w:rFonts w:ascii="Times New Roman" w:hAnsi="Times New Roman"/>
          <w:sz w:val="28"/>
          <w:szCs w:val="28"/>
        </w:rPr>
        <w:t xml:space="preserve">ОК 01. Выбирать способы решения задач профессиональной деятельности, применительно к различным контекстам; </w:t>
      </w:r>
    </w:p>
    <w:p w:rsidR="00A92CAB" w:rsidRPr="00A92CAB" w:rsidRDefault="00A92CAB" w:rsidP="00EA792D">
      <w:pPr>
        <w:widowControl w:val="0"/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CAB">
        <w:rPr>
          <w:rFonts w:ascii="Times New Roman" w:hAnsi="Times New Roman"/>
          <w:sz w:val="28"/>
          <w:szCs w:val="28"/>
        </w:rPr>
        <w:t xml:space="preserve"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 </w:t>
      </w:r>
    </w:p>
    <w:p w:rsidR="00A92CAB" w:rsidRPr="00A92CAB" w:rsidRDefault="00A92CAB" w:rsidP="00EA792D">
      <w:pPr>
        <w:widowControl w:val="0"/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CAB">
        <w:rPr>
          <w:rFonts w:ascii="Times New Roman" w:hAnsi="Times New Roman"/>
          <w:sz w:val="28"/>
          <w:szCs w:val="28"/>
        </w:rPr>
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 </w:t>
      </w:r>
    </w:p>
    <w:p w:rsidR="00A92CAB" w:rsidRPr="00A92CAB" w:rsidRDefault="00A92CAB" w:rsidP="00EA792D">
      <w:pPr>
        <w:widowControl w:val="0"/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CAB">
        <w:rPr>
          <w:rFonts w:ascii="Times New Roman" w:hAnsi="Times New Roman"/>
          <w:sz w:val="28"/>
          <w:szCs w:val="28"/>
        </w:rPr>
        <w:t xml:space="preserve">ОК 04. Эффективно взаимодействовать и работать в коллективе и команде; </w:t>
      </w:r>
    </w:p>
    <w:p w:rsidR="00A92CAB" w:rsidRPr="00A92CAB" w:rsidRDefault="00A92CAB" w:rsidP="00EA792D">
      <w:pPr>
        <w:widowControl w:val="0"/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CAB">
        <w:rPr>
          <w:rFonts w:ascii="Times New Roman" w:hAnsi="Times New Roman"/>
          <w:sz w:val="28"/>
          <w:szCs w:val="28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 </w:t>
      </w:r>
    </w:p>
    <w:p w:rsidR="00A92CAB" w:rsidRPr="00A92CAB" w:rsidRDefault="00A92CAB" w:rsidP="00EA792D">
      <w:pPr>
        <w:widowControl w:val="0"/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CAB">
        <w:rPr>
          <w:rFonts w:ascii="Times New Roman" w:hAnsi="Times New Roman"/>
          <w:sz w:val="28"/>
          <w:szCs w:val="28"/>
        </w:rPr>
        <w:t xml:space="preserve"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</w:t>
      </w:r>
      <w:proofErr w:type="spellStart"/>
      <w:r w:rsidRPr="00A92CAB">
        <w:rPr>
          <w:rFonts w:ascii="Times New Roman" w:hAnsi="Times New Roman"/>
          <w:sz w:val="28"/>
          <w:szCs w:val="28"/>
        </w:rPr>
        <w:t>антикоррупционного</w:t>
      </w:r>
      <w:proofErr w:type="spellEnd"/>
      <w:r w:rsidRPr="00A92CAB">
        <w:rPr>
          <w:rFonts w:ascii="Times New Roman" w:hAnsi="Times New Roman"/>
          <w:sz w:val="28"/>
          <w:szCs w:val="28"/>
        </w:rPr>
        <w:t xml:space="preserve"> поведения; </w:t>
      </w:r>
    </w:p>
    <w:p w:rsidR="00A92CAB" w:rsidRPr="00A92CAB" w:rsidRDefault="00A92CAB" w:rsidP="00EA792D">
      <w:pPr>
        <w:widowControl w:val="0"/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CAB">
        <w:rPr>
          <w:rFonts w:ascii="Times New Roman" w:hAnsi="Times New Roman"/>
          <w:sz w:val="28"/>
          <w:szCs w:val="28"/>
        </w:rPr>
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 </w:t>
      </w:r>
    </w:p>
    <w:p w:rsidR="00A92CAB" w:rsidRPr="00A92CAB" w:rsidRDefault="00A92CAB" w:rsidP="00EA792D">
      <w:pPr>
        <w:widowControl w:val="0"/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CAB">
        <w:rPr>
          <w:rFonts w:ascii="Times New Roman" w:hAnsi="Times New Roman"/>
          <w:sz w:val="28"/>
          <w:szCs w:val="28"/>
        </w:rPr>
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 </w:t>
      </w:r>
    </w:p>
    <w:p w:rsidR="00A92CAB" w:rsidRPr="00A92CAB" w:rsidRDefault="00A92CAB" w:rsidP="00EA792D">
      <w:pPr>
        <w:widowControl w:val="0"/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CAB">
        <w:rPr>
          <w:rFonts w:ascii="Times New Roman" w:hAnsi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EA792D" w:rsidRPr="00EA792D" w:rsidRDefault="00EA792D" w:rsidP="00EA792D">
      <w:pPr>
        <w:widowControl w:val="0"/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  <w:r w:rsidRPr="00EA792D">
        <w:rPr>
          <w:rFonts w:ascii="Times New Roman" w:hAnsi="Times New Roman"/>
          <w:bCs/>
          <w:sz w:val="28"/>
          <w:szCs w:val="24"/>
        </w:rPr>
        <w:t>– профессиональными компетенциями</w:t>
      </w:r>
      <w:r w:rsidR="00EC19E1">
        <w:rPr>
          <w:rFonts w:ascii="Times New Roman" w:hAnsi="Times New Roman"/>
          <w:bCs/>
          <w:sz w:val="28"/>
          <w:szCs w:val="24"/>
        </w:rPr>
        <w:t xml:space="preserve"> </w:t>
      </w:r>
      <w:r w:rsidR="00EC19E1">
        <w:rPr>
          <w:rFonts w:ascii="Times New Roman" w:hAnsi="Times New Roman"/>
          <w:bCs/>
          <w:sz w:val="28"/>
          <w:szCs w:val="28"/>
          <w:lang w:eastAsia="ru-RU"/>
        </w:rPr>
        <w:t>(далее – ПК)</w:t>
      </w:r>
      <w:r w:rsidRPr="00EA792D">
        <w:rPr>
          <w:rFonts w:ascii="Times New Roman" w:hAnsi="Times New Roman"/>
          <w:bCs/>
          <w:sz w:val="28"/>
          <w:szCs w:val="24"/>
        </w:rPr>
        <w:t>, соответствующими видам деятельности</w:t>
      </w:r>
      <w:r>
        <w:rPr>
          <w:rFonts w:ascii="Times New Roman" w:hAnsi="Times New Roman"/>
          <w:bCs/>
          <w:sz w:val="28"/>
          <w:szCs w:val="24"/>
        </w:rPr>
        <w:t xml:space="preserve"> (Таблица 2)</w:t>
      </w:r>
      <w:r w:rsidRPr="00EA792D">
        <w:rPr>
          <w:rFonts w:ascii="Times New Roman" w:hAnsi="Times New Roman"/>
          <w:bCs/>
          <w:sz w:val="28"/>
          <w:szCs w:val="24"/>
        </w:rPr>
        <w:t>:</w:t>
      </w:r>
    </w:p>
    <w:bookmarkEnd w:id="6"/>
    <w:p w:rsidR="00EA792D" w:rsidRDefault="00EA792D" w:rsidP="00EA792D">
      <w:pPr>
        <w:widowControl w:val="0"/>
        <w:tabs>
          <w:tab w:val="left" w:pos="900"/>
        </w:tabs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Таблица 2</w:t>
      </w:r>
    </w:p>
    <w:tbl>
      <w:tblPr>
        <w:tblStyle w:val="af4"/>
        <w:tblW w:w="0" w:type="auto"/>
        <w:tblLook w:val="04A0"/>
      </w:tblPr>
      <w:tblGrid>
        <w:gridCol w:w="4770"/>
        <w:gridCol w:w="4801"/>
      </w:tblGrid>
      <w:tr w:rsidR="00EA792D" w:rsidRPr="00A92CAB" w:rsidTr="00671339">
        <w:tc>
          <w:tcPr>
            <w:tcW w:w="4770" w:type="dxa"/>
            <w:shd w:val="clear" w:color="000000" w:fill="FFFFFF" w:themeFill="background1"/>
          </w:tcPr>
          <w:p w:rsidR="00EA792D" w:rsidRPr="00A92CAB" w:rsidRDefault="00EC19E1" w:rsidP="00CA71BC">
            <w:pPr>
              <w:widowControl w:val="0"/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A92C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</w:t>
            </w:r>
            <w:r w:rsidR="00EA792D" w:rsidRPr="00A92CAB">
              <w:rPr>
                <w:rFonts w:ascii="Times New Roman" w:hAnsi="Times New Roman"/>
                <w:sz w:val="24"/>
                <w:szCs w:val="24"/>
                <w:lang w:eastAsia="ru-RU"/>
              </w:rPr>
              <w:t>ид</w:t>
            </w:r>
            <w:r w:rsidRPr="00A92C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 </w:t>
            </w:r>
            <w:r w:rsidR="00EA792D" w:rsidRPr="00A92CAB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4801" w:type="dxa"/>
            <w:shd w:val="clear" w:color="000000" w:fill="FFFFFF" w:themeFill="background1"/>
          </w:tcPr>
          <w:p w:rsidR="00EA792D" w:rsidRPr="00A92CAB" w:rsidRDefault="00EA792D" w:rsidP="00CA71BC">
            <w:pPr>
              <w:widowControl w:val="0"/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Профессиональные компетенции, соответствующие видам профессиональной деятельности</w:t>
            </w:r>
          </w:p>
        </w:tc>
      </w:tr>
      <w:tr w:rsidR="00A92CAB" w:rsidRPr="00A92CAB" w:rsidTr="00671339">
        <w:tc>
          <w:tcPr>
            <w:tcW w:w="4770" w:type="dxa"/>
            <w:vMerge w:val="restart"/>
            <w:shd w:val="clear" w:color="000000" w:fill="FFFFFF" w:themeFill="background1"/>
          </w:tcPr>
          <w:p w:rsidR="00A92CAB" w:rsidRPr="00A92CAB" w:rsidRDefault="00A92CAB" w:rsidP="00EA792D">
            <w:pPr>
              <w:widowControl w:val="0"/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</w:rPr>
              <w:t>ВД 01 Дистанционное пилотирование беспилотных воздушных судов самолетного типа</w:t>
            </w:r>
          </w:p>
        </w:tc>
        <w:tc>
          <w:tcPr>
            <w:tcW w:w="4801" w:type="dxa"/>
            <w:shd w:val="clear" w:color="000000" w:fill="FFFFFF" w:themeFill="background1"/>
          </w:tcPr>
          <w:p w:rsidR="00A92CAB" w:rsidRPr="00A92CAB" w:rsidRDefault="00A92CAB" w:rsidP="00EA792D">
            <w:pPr>
              <w:widowControl w:val="0"/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 1.1. </w:t>
            </w:r>
            <w:r w:rsidRPr="00A92CAB">
              <w:rPr>
                <w:rFonts w:ascii="Times New Roman" w:hAnsi="Times New Roman"/>
                <w:sz w:val="24"/>
                <w:szCs w:val="24"/>
              </w:rPr>
              <w:t>Организовывать и осуществлять предварительную и предполетную подготовку беспилотных воздушных судов самолетного типа.</w:t>
            </w:r>
          </w:p>
        </w:tc>
      </w:tr>
      <w:tr w:rsidR="00A92CAB" w:rsidRPr="00A92CAB" w:rsidTr="00671339">
        <w:tc>
          <w:tcPr>
            <w:tcW w:w="4770" w:type="dxa"/>
            <w:vMerge/>
            <w:shd w:val="clear" w:color="000000" w:fill="FFFFFF" w:themeFill="background1"/>
          </w:tcPr>
          <w:p w:rsidR="00A92CAB" w:rsidRPr="00A92CAB" w:rsidRDefault="00A92CAB" w:rsidP="00CA71BC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A92CAB" w:rsidRPr="00A92CAB" w:rsidRDefault="00A92CAB" w:rsidP="00CA71BC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  <w:lang w:eastAsia="ru-RU"/>
              </w:rPr>
              <w:t>ПК 1.2.</w:t>
            </w:r>
            <w:r w:rsidRPr="00A92CAB">
              <w:rPr>
                <w:rFonts w:ascii="Times New Roman" w:hAnsi="Times New Roman"/>
                <w:sz w:val="24"/>
                <w:szCs w:val="24"/>
              </w:rPr>
              <w:t xml:space="preserve"> Организовывать и осуществлять </w:t>
            </w:r>
            <w:r w:rsidRPr="00A92CAB">
              <w:rPr>
                <w:rFonts w:ascii="Times New Roman" w:hAnsi="Times New Roman"/>
                <w:sz w:val="24"/>
                <w:szCs w:val="24"/>
              </w:rPr>
              <w:lastRenderedPageBreak/>
              <w:t>эксплуатацию беспилотных воздушных судов самолетного типа, в том числе в особых условиях и особых случаях в полете.</w:t>
            </w:r>
          </w:p>
        </w:tc>
      </w:tr>
      <w:tr w:rsidR="00A92CAB" w:rsidRPr="00A92CAB" w:rsidTr="00671339">
        <w:tc>
          <w:tcPr>
            <w:tcW w:w="4770" w:type="dxa"/>
            <w:vMerge/>
            <w:shd w:val="clear" w:color="000000" w:fill="FFFFFF" w:themeFill="background1"/>
          </w:tcPr>
          <w:p w:rsidR="00A92CAB" w:rsidRPr="00A92CAB" w:rsidRDefault="00A92CAB" w:rsidP="00CA71BC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A92CAB" w:rsidRPr="00A92CAB" w:rsidRDefault="00A92CAB" w:rsidP="00CA71BC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  <w:lang w:eastAsia="ru-RU"/>
              </w:rPr>
              <w:t>ПК 1.3.</w:t>
            </w:r>
            <w:r w:rsidRPr="00A92CAB">
              <w:rPr>
                <w:rFonts w:ascii="Times New Roman" w:hAnsi="Times New Roman"/>
                <w:sz w:val="24"/>
                <w:szCs w:val="24"/>
              </w:rPr>
              <w:t xml:space="preserve"> Осуществлять взаимодействие со службами организации и управления воздушным движением при организации и выполнении полетов и авиационных работ беспилотными воздушными судами самолетного типа.</w:t>
            </w:r>
          </w:p>
        </w:tc>
      </w:tr>
      <w:tr w:rsidR="00A92CAB" w:rsidRPr="00A92CAB" w:rsidTr="00671339">
        <w:tc>
          <w:tcPr>
            <w:tcW w:w="4770" w:type="dxa"/>
            <w:vMerge/>
            <w:shd w:val="clear" w:color="000000" w:fill="FFFFFF" w:themeFill="background1"/>
          </w:tcPr>
          <w:p w:rsidR="00A92CAB" w:rsidRPr="00A92CAB" w:rsidRDefault="00A92CAB" w:rsidP="00CA71BC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A92CAB" w:rsidRPr="00A92CAB" w:rsidRDefault="00A92CAB" w:rsidP="00CA71BC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  <w:lang w:eastAsia="ru-RU"/>
              </w:rPr>
              <w:t>ПК 1.4.</w:t>
            </w:r>
            <w:r w:rsidRPr="00A92CAB">
              <w:rPr>
                <w:rFonts w:ascii="Times New Roman" w:hAnsi="Times New Roman"/>
                <w:sz w:val="24"/>
                <w:szCs w:val="24"/>
              </w:rPr>
              <w:t xml:space="preserve"> Своевременно выявлять и устранять незначительные технические неисправности исполнительных механизмов и устройств беспилотных воздушных судов самолетного типа</w:t>
            </w:r>
          </w:p>
        </w:tc>
      </w:tr>
      <w:tr w:rsidR="00A92CAB" w:rsidRPr="00A92CAB" w:rsidTr="00671339">
        <w:tc>
          <w:tcPr>
            <w:tcW w:w="4770" w:type="dxa"/>
            <w:vMerge/>
            <w:shd w:val="clear" w:color="000000" w:fill="FFFFFF" w:themeFill="background1"/>
          </w:tcPr>
          <w:p w:rsidR="00A92CAB" w:rsidRPr="00A92CAB" w:rsidRDefault="00A92CAB" w:rsidP="00CA71BC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A92CAB" w:rsidRPr="00A92CAB" w:rsidRDefault="00A92CAB" w:rsidP="00CA71BC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 1.5. </w:t>
            </w:r>
            <w:r w:rsidRPr="00A92CAB">
              <w:rPr>
                <w:rFonts w:ascii="Times New Roman" w:hAnsi="Times New Roman"/>
                <w:sz w:val="24"/>
                <w:szCs w:val="24"/>
              </w:rPr>
              <w:t>Вести учет срока службы, наработки объектов эксплуатации, причин отказов, неисправностей и повреждений беспилотных воздушных судов самолетного типа</w:t>
            </w:r>
          </w:p>
        </w:tc>
      </w:tr>
      <w:tr w:rsidR="00A92CAB" w:rsidRPr="00A92CAB" w:rsidTr="00671339">
        <w:tc>
          <w:tcPr>
            <w:tcW w:w="4770" w:type="dxa"/>
            <w:vMerge/>
            <w:shd w:val="clear" w:color="000000" w:fill="FFFFFF" w:themeFill="background1"/>
          </w:tcPr>
          <w:p w:rsidR="00A92CAB" w:rsidRPr="00A92CAB" w:rsidRDefault="00A92CAB" w:rsidP="00CA71BC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A92CAB" w:rsidRPr="00A92CAB" w:rsidRDefault="00A92CAB" w:rsidP="00CA71BC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 1.6. </w:t>
            </w:r>
            <w:r w:rsidRPr="00A92CAB">
              <w:rPr>
                <w:rFonts w:ascii="Times New Roman" w:hAnsi="Times New Roman"/>
                <w:sz w:val="24"/>
                <w:szCs w:val="24"/>
              </w:rPr>
              <w:t>Выполнять требования воздушного законодательства Российской Федерации, а также руководств (инструкций) по эксплуатации беспилотных воздушных судов самолетного типа и руководящих отраслевых документов</w:t>
            </w:r>
          </w:p>
        </w:tc>
      </w:tr>
      <w:tr w:rsidR="00A92CAB" w:rsidRPr="00A92CAB" w:rsidTr="00671339">
        <w:tc>
          <w:tcPr>
            <w:tcW w:w="4770" w:type="dxa"/>
            <w:vMerge/>
            <w:shd w:val="clear" w:color="000000" w:fill="FFFFFF" w:themeFill="background1"/>
          </w:tcPr>
          <w:p w:rsidR="00A92CAB" w:rsidRPr="00A92CAB" w:rsidRDefault="00A92CAB" w:rsidP="00CA71BC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A92CAB" w:rsidRPr="00A92CAB" w:rsidRDefault="00A92CAB" w:rsidP="00CA71BC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 1.7. </w:t>
            </w:r>
            <w:r w:rsidRPr="00A92CAB">
              <w:rPr>
                <w:rFonts w:ascii="Times New Roman" w:hAnsi="Times New Roman"/>
                <w:sz w:val="24"/>
                <w:szCs w:val="24"/>
              </w:rPr>
              <w:t>Организовывать и осуществлять транспортировку и хранение беспилотных воздушных судов самолетного типа.</w:t>
            </w:r>
          </w:p>
        </w:tc>
      </w:tr>
      <w:tr w:rsidR="00A92CAB" w:rsidRPr="00A92CAB" w:rsidTr="00671339">
        <w:tc>
          <w:tcPr>
            <w:tcW w:w="4770" w:type="dxa"/>
            <w:vMerge w:val="restart"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</w:rPr>
              <w:t>ВД 02 Дистанционное пилотирование беспилотных воздушных судов вертолетного типа</w:t>
            </w:r>
          </w:p>
        </w:tc>
        <w:tc>
          <w:tcPr>
            <w:tcW w:w="4801" w:type="dxa"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 2.1. </w:t>
            </w:r>
            <w:r w:rsidRPr="00A92CAB">
              <w:rPr>
                <w:rFonts w:ascii="Times New Roman" w:hAnsi="Times New Roman"/>
                <w:sz w:val="24"/>
                <w:szCs w:val="24"/>
              </w:rPr>
              <w:t>Организовывать и осуществлять предварительную и предполетную подготовку беспилотных воздушных судов вертолетного типа.</w:t>
            </w:r>
          </w:p>
        </w:tc>
      </w:tr>
      <w:tr w:rsidR="00A92CAB" w:rsidRPr="00A92CAB" w:rsidTr="00671339">
        <w:tc>
          <w:tcPr>
            <w:tcW w:w="4770" w:type="dxa"/>
            <w:vMerge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  <w:lang w:eastAsia="ru-RU"/>
              </w:rPr>
              <w:t>ПК 2.2.</w:t>
            </w:r>
            <w:r w:rsidRPr="00A92CAB">
              <w:rPr>
                <w:rFonts w:ascii="Times New Roman" w:hAnsi="Times New Roman"/>
                <w:sz w:val="24"/>
                <w:szCs w:val="24"/>
              </w:rPr>
              <w:t xml:space="preserve"> Организовывать и осуществлять эксплуатацию беспилотных воздушных судов вертолетного типа, в том числе в особых условиях и особых случаях в полете.</w:t>
            </w:r>
          </w:p>
        </w:tc>
      </w:tr>
      <w:tr w:rsidR="00A92CAB" w:rsidRPr="00A92CAB" w:rsidTr="00671339">
        <w:tc>
          <w:tcPr>
            <w:tcW w:w="4770" w:type="dxa"/>
            <w:vMerge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A92CAB" w:rsidRPr="00A92CAB" w:rsidRDefault="00A92CAB" w:rsidP="00A92CAB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  <w:lang w:eastAsia="ru-RU"/>
              </w:rPr>
              <w:t>ПК 2.3</w:t>
            </w:r>
            <w:r w:rsidRPr="00A92CAB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A92CAB">
              <w:rPr>
                <w:rFonts w:ascii="Times New Roman" w:hAnsi="Times New Roman"/>
                <w:sz w:val="24"/>
                <w:szCs w:val="24"/>
              </w:rPr>
              <w:t xml:space="preserve"> Осуществлять взаимодействие со службами организации и управления воздушным движением при организации и выполнении полетов и авиационных работ воздушными судами вертолетного типа</w:t>
            </w:r>
          </w:p>
        </w:tc>
      </w:tr>
      <w:tr w:rsidR="00A92CAB" w:rsidRPr="00A92CAB" w:rsidTr="00671339">
        <w:trPr>
          <w:trHeight w:val="131"/>
        </w:trPr>
        <w:tc>
          <w:tcPr>
            <w:tcW w:w="4770" w:type="dxa"/>
            <w:vMerge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 2.4. </w:t>
            </w:r>
            <w:r w:rsidRPr="00A92CAB">
              <w:rPr>
                <w:rFonts w:ascii="Times New Roman" w:hAnsi="Times New Roman"/>
                <w:sz w:val="24"/>
                <w:szCs w:val="24"/>
              </w:rPr>
              <w:t>Своевременно выявлять и устранять незначительные технические неисправности исполнительных механизмов и устройств беспилотных воздушных судов вертолетного типа.</w:t>
            </w:r>
          </w:p>
        </w:tc>
      </w:tr>
      <w:tr w:rsidR="00A92CAB" w:rsidRPr="00A92CAB" w:rsidTr="00671339">
        <w:trPr>
          <w:trHeight w:val="131"/>
        </w:trPr>
        <w:tc>
          <w:tcPr>
            <w:tcW w:w="4770" w:type="dxa"/>
            <w:vMerge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  <w:lang w:eastAsia="ru-RU"/>
              </w:rPr>
              <w:t>ПК 2.5.</w:t>
            </w:r>
            <w:r w:rsidRPr="00A92CAB">
              <w:rPr>
                <w:rFonts w:ascii="Times New Roman" w:hAnsi="Times New Roman"/>
                <w:sz w:val="24"/>
                <w:szCs w:val="24"/>
              </w:rPr>
              <w:t xml:space="preserve"> Вести учет срока службы, наработки объектов эксплуатации, причин отказов, неисправностей и повреждений беспилотных воздушных судов </w:t>
            </w:r>
            <w:r w:rsidRPr="00A92CAB">
              <w:rPr>
                <w:rFonts w:ascii="Times New Roman" w:hAnsi="Times New Roman"/>
                <w:sz w:val="24"/>
                <w:szCs w:val="24"/>
              </w:rPr>
              <w:lastRenderedPageBreak/>
              <w:t>вертолетного типа</w:t>
            </w:r>
          </w:p>
        </w:tc>
      </w:tr>
      <w:tr w:rsidR="00A92CAB" w:rsidRPr="00A92CAB" w:rsidTr="00671339">
        <w:trPr>
          <w:trHeight w:val="131"/>
        </w:trPr>
        <w:tc>
          <w:tcPr>
            <w:tcW w:w="4770" w:type="dxa"/>
            <w:vMerge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 2.6. </w:t>
            </w:r>
            <w:r w:rsidRPr="00A92CAB">
              <w:rPr>
                <w:rFonts w:ascii="Times New Roman" w:hAnsi="Times New Roman"/>
                <w:sz w:val="24"/>
                <w:szCs w:val="24"/>
              </w:rPr>
              <w:t>Выполнять требования воздушного законодательства Российской Федерации, а также руководств (инструкций) по эксплуатации беспилотных воздушных судов вертолетного типа и руководящих отраслевых документов.</w:t>
            </w:r>
          </w:p>
        </w:tc>
      </w:tr>
      <w:tr w:rsidR="00A92CAB" w:rsidRPr="00A92CAB" w:rsidTr="00671339">
        <w:trPr>
          <w:trHeight w:val="131"/>
        </w:trPr>
        <w:tc>
          <w:tcPr>
            <w:tcW w:w="4770" w:type="dxa"/>
            <w:vMerge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A92CAB" w:rsidRPr="00A92CAB" w:rsidRDefault="00A92CAB" w:rsidP="00A92CAB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  <w:lang w:eastAsia="ru-RU"/>
              </w:rPr>
              <w:t>ПК 2.7.</w:t>
            </w:r>
            <w:r w:rsidRPr="00A92CAB">
              <w:rPr>
                <w:rFonts w:ascii="Times New Roman" w:hAnsi="Times New Roman"/>
                <w:sz w:val="24"/>
                <w:szCs w:val="24"/>
              </w:rPr>
              <w:t xml:space="preserve"> Организовывать и осуществлять транспортировку и хранение беспилотных воздушных судов вертолетного типа.</w:t>
            </w:r>
          </w:p>
        </w:tc>
      </w:tr>
      <w:tr w:rsidR="00A92CAB" w:rsidRPr="00A92CAB" w:rsidTr="00671339">
        <w:trPr>
          <w:trHeight w:val="131"/>
        </w:trPr>
        <w:tc>
          <w:tcPr>
            <w:tcW w:w="4770" w:type="dxa"/>
            <w:vMerge w:val="restart"/>
            <w:shd w:val="clear" w:color="000000" w:fill="FFFFFF" w:themeFill="background1"/>
          </w:tcPr>
          <w:p w:rsidR="00A92CAB" w:rsidRPr="00A92CAB" w:rsidRDefault="00A92CAB" w:rsidP="00BD06F1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</w:pPr>
            <w:r w:rsidRPr="00A92CAB">
              <w:rPr>
                <w:rFonts w:ascii="Times New Roman" w:hAnsi="Times New Roman"/>
                <w:sz w:val="24"/>
                <w:szCs w:val="24"/>
              </w:rPr>
              <w:t>ВД 03 Дистанционное пилотирование беспилотных воздушных судов смешанного типа</w:t>
            </w:r>
          </w:p>
        </w:tc>
        <w:tc>
          <w:tcPr>
            <w:tcW w:w="4801" w:type="dxa"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 3.1. </w:t>
            </w:r>
            <w:r w:rsidRPr="00A92CAB">
              <w:rPr>
                <w:rFonts w:ascii="Times New Roman" w:hAnsi="Times New Roman"/>
                <w:sz w:val="24"/>
                <w:szCs w:val="24"/>
              </w:rPr>
              <w:t>Организовывать и осуществлять предварительную и предполетную подготовку беспилотных воздушных судов смешанного типа.</w:t>
            </w:r>
          </w:p>
        </w:tc>
      </w:tr>
      <w:tr w:rsidR="00A92CAB" w:rsidRPr="00A92CAB" w:rsidTr="00671339">
        <w:trPr>
          <w:trHeight w:val="131"/>
        </w:trPr>
        <w:tc>
          <w:tcPr>
            <w:tcW w:w="4770" w:type="dxa"/>
            <w:vMerge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A92CAB" w:rsidRPr="00A92CAB" w:rsidRDefault="00A92CAB" w:rsidP="00A92CAB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</w:rPr>
              <w:t xml:space="preserve">ПК 3.2. Организовывать и осуществлять эксплуатацию беспилотных воздушных судов смешанного типа, в том числе в особых условиях и особых случаях в полете. </w:t>
            </w:r>
          </w:p>
        </w:tc>
      </w:tr>
      <w:tr w:rsidR="00A92CAB" w:rsidRPr="00A92CAB" w:rsidTr="00671339">
        <w:trPr>
          <w:trHeight w:val="131"/>
        </w:trPr>
        <w:tc>
          <w:tcPr>
            <w:tcW w:w="4770" w:type="dxa"/>
            <w:vMerge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A92CAB" w:rsidRPr="00A92CAB" w:rsidRDefault="00A92CAB" w:rsidP="00A92CAB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CAB">
              <w:rPr>
                <w:rFonts w:ascii="Times New Roman" w:hAnsi="Times New Roman"/>
                <w:sz w:val="24"/>
                <w:szCs w:val="24"/>
              </w:rPr>
              <w:t>ПК 3.3. Осуществлять взаимодействие со службами организации и управления воздушным движением при организации и выполнении полетов и авиационных работ беспилотными воздушными судами смешанного типа.</w:t>
            </w:r>
          </w:p>
        </w:tc>
      </w:tr>
      <w:tr w:rsidR="00A92CAB" w:rsidRPr="00A92CAB" w:rsidTr="00671339">
        <w:trPr>
          <w:trHeight w:val="131"/>
        </w:trPr>
        <w:tc>
          <w:tcPr>
            <w:tcW w:w="4770" w:type="dxa"/>
            <w:vMerge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</w:rPr>
              <w:t>ПК 3.4. Своевременно выявлять и устранять незначительные технические неисправности исполнительных механизмов и устройств беспилотных воздушных судов смешанного типа.</w:t>
            </w:r>
          </w:p>
        </w:tc>
      </w:tr>
      <w:tr w:rsidR="00A92CAB" w:rsidRPr="00A92CAB" w:rsidTr="00671339">
        <w:trPr>
          <w:trHeight w:val="131"/>
        </w:trPr>
        <w:tc>
          <w:tcPr>
            <w:tcW w:w="4770" w:type="dxa"/>
            <w:vMerge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</w:rPr>
              <w:t>ПК 3.5. Вести учет срока службы, наработки объектов эксплуатации, причин отказов, неисправностей и повреждений беспилотных воздушных судов смешанного типа.</w:t>
            </w:r>
          </w:p>
        </w:tc>
      </w:tr>
      <w:tr w:rsidR="00A92CAB" w:rsidRPr="00A92CAB" w:rsidTr="00671339">
        <w:trPr>
          <w:trHeight w:val="131"/>
        </w:trPr>
        <w:tc>
          <w:tcPr>
            <w:tcW w:w="4770" w:type="dxa"/>
            <w:vMerge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</w:rPr>
              <w:t>ПК 3.6. Выполнять требования воздушного законодательства Российской Федерации, а также руководств (инструкций) по эксплуатации беспилотных воздушных судов смешанного типа и руководящих отраслевых документов.</w:t>
            </w:r>
          </w:p>
        </w:tc>
      </w:tr>
      <w:tr w:rsidR="00A92CAB" w:rsidRPr="00A92CAB" w:rsidTr="00671339">
        <w:trPr>
          <w:trHeight w:val="131"/>
        </w:trPr>
        <w:tc>
          <w:tcPr>
            <w:tcW w:w="4770" w:type="dxa"/>
            <w:vMerge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</w:rPr>
              <w:t>ПК 3.7. Организовывать и осуществлять транспортировку и хранение беспилотных воздушных судов смешанного типа</w:t>
            </w:r>
          </w:p>
        </w:tc>
      </w:tr>
      <w:tr w:rsidR="00A92CAB" w:rsidRPr="00A92CAB" w:rsidTr="00671339">
        <w:trPr>
          <w:trHeight w:val="131"/>
        </w:trPr>
        <w:tc>
          <w:tcPr>
            <w:tcW w:w="4770" w:type="dxa"/>
            <w:vMerge w:val="restart"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</w:rPr>
              <w:t>ВД 04 Эксплуатация и техническое обслуживание функционального оборудования, полезной нагрузки беспилотного воздушного судна, систем передачи и обработки информации, иных электронных и цифровых систем, а также систем крепления внешних грузов</w:t>
            </w:r>
          </w:p>
        </w:tc>
        <w:tc>
          <w:tcPr>
            <w:tcW w:w="4801" w:type="dxa"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</w:rPr>
              <w:t>ПК 4.1. Осуществлять техническую эксплуатацию функционального оборудования, систем регистрации полетных данных, сбора и передачи информации</w:t>
            </w:r>
          </w:p>
        </w:tc>
      </w:tr>
      <w:tr w:rsidR="00A92CAB" w:rsidRPr="00A92CAB" w:rsidTr="00671339">
        <w:trPr>
          <w:trHeight w:val="131"/>
        </w:trPr>
        <w:tc>
          <w:tcPr>
            <w:tcW w:w="4770" w:type="dxa"/>
            <w:vMerge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A92CAB" w:rsidRPr="00A92CAB" w:rsidRDefault="00A92CAB" w:rsidP="00A92CAB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</w:rPr>
              <w:t xml:space="preserve">ПК 4.2. Осуществлять техническую эксплуатацию систем фото- и видеосъемки, систем специализированного навесного </w:t>
            </w:r>
            <w:r w:rsidRPr="00A92C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оборудования, системы мониторинга земной поверхности и воздушного пространства, а также систем крепления внешнего груза. </w:t>
            </w:r>
          </w:p>
        </w:tc>
      </w:tr>
      <w:tr w:rsidR="00A92CAB" w:rsidRPr="00A92CAB" w:rsidTr="00671339">
        <w:trPr>
          <w:trHeight w:val="131"/>
        </w:trPr>
        <w:tc>
          <w:tcPr>
            <w:tcW w:w="4770" w:type="dxa"/>
            <w:vMerge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</w:rPr>
              <w:t>ПК 4.3. Осуществлять ведение эксплуатационно</w:t>
            </w:r>
            <w:r w:rsidR="00150F84">
              <w:rPr>
                <w:rFonts w:ascii="Times New Roman" w:hAnsi="Times New Roman"/>
                <w:sz w:val="24"/>
                <w:szCs w:val="24"/>
              </w:rPr>
              <w:t>-</w:t>
            </w:r>
            <w:r w:rsidRPr="00A92CAB">
              <w:rPr>
                <w:rFonts w:ascii="Times New Roman" w:hAnsi="Times New Roman"/>
                <w:sz w:val="24"/>
                <w:szCs w:val="24"/>
              </w:rPr>
              <w:t>технической документации.</w:t>
            </w:r>
          </w:p>
        </w:tc>
      </w:tr>
      <w:tr w:rsidR="00A92CAB" w:rsidRPr="00A92CAB" w:rsidTr="00671339">
        <w:trPr>
          <w:trHeight w:val="131"/>
        </w:trPr>
        <w:tc>
          <w:tcPr>
            <w:tcW w:w="4770" w:type="dxa"/>
            <w:vMerge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</w:rPr>
              <w:t>ПК 4.4. Осуществлять обработку данных, полученных от функционального оборудования, систем регистрации полетной информации, с целью соблюдения требований воздушного законодательства в области обеспечения безопасности полетов.</w:t>
            </w:r>
          </w:p>
        </w:tc>
      </w:tr>
      <w:tr w:rsidR="00A92CAB" w:rsidRPr="00A92CAB" w:rsidTr="00671339">
        <w:trPr>
          <w:trHeight w:val="131"/>
        </w:trPr>
        <w:tc>
          <w:tcPr>
            <w:tcW w:w="4770" w:type="dxa"/>
            <w:vMerge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A92CAB" w:rsidRPr="00A92CAB" w:rsidRDefault="00A92CAB" w:rsidP="00EC19E1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2CAB">
              <w:rPr>
                <w:rFonts w:ascii="Times New Roman" w:hAnsi="Times New Roman"/>
                <w:sz w:val="24"/>
                <w:szCs w:val="24"/>
              </w:rPr>
              <w:t>ПК 4.5. Осуществлять обработку информации, полученной от систем фото- и видеосъемки, систем специализированного навесного оборудования, системы мониторинга земной поверхности и воздушного пространства, систематизировать полученные данные и организовывать их хранение</w:t>
            </w:r>
          </w:p>
        </w:tc>
      </w:tr>
    </w:tbl>
    <w:p w:rsidR="00EA792D" w:rsidRPr="00EA792D" w:rsidRDefault="00EA792D" w:rsidP="00EC19E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C773D6" w:rsidRDefault="00C773D6" w:rsidP="0078397F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C773D6" w:rsidRDefault="00C773D6" w:rsidP="0078397F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C773D6" w:rsidRDefault="00C773D6" w:rsidP="0078397F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C773D6" w:rsidRDefault="00C773D6" w:rsidP="0078397F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C773D6" w:rsidRDefault="00C773D6" w:rsidP="0078397F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C773D6" w:rsidRDefault="00C773D6" w:rsidP="0078397F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C773D6" w:rsidRDefault="00C773D6" w:rsidP="0078397F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C773D6" w:rsidRDefault="00C773D6" w:rsidP="0078397F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C773D6" w:rsidRDefault="00C773D6" w:rsidP="0078397F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C773D6" w:rsidRDefault="00C773D6" w:rsidP="0078397F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C773D6" w:rsidRDefault="00C773D6" w:rsidP="0078397F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C773D6" w:rsidRDefault="00C773D6" w:rsidP="0078397F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C773D6" w:rsidRDefault="00C773D6" w:rsidP="0078397F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C773D6" w:rsidRDefault="00C773D6" w:rsidP="0078397F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C773D6" w:rsidRDefault="00C773D6" w:rsidP="0078397F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C773D6" w:rsidRDefault="00C773D6" w:rsidP="0078397F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C773D6" w:rsidRDefault="00C773D6" w:rsidP="0078397F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C773D6" w:rsidRDefault="00C773D6" w:rsidP="0078397F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C773D6" w:rsidRDefault="00C773D6" w:rsidP="0078397F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C773D6" w:rsidRDefault="00C773D6" w:rsidP="0078397F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C773D6" w:rsidRDefault="00C773D6" w:rsidP="0078397F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BC249C" w:rsidRDefault="00BC249C" w:rsidP="0078397F">
      <w:pPr>
        <w:pStyle w:val="af5"/>
        <w:suppressAutoHyphens/>
        <w:ind w:left="0" w:firstLine="709"/>
        <w:jc w:val="center"/>
        <w:rPr>
          <w:rFonts w:ascii="Times New Roman" w:hAnsi="Times New Roman"/>
          <w:i/>
          <w:iCs/>
          <w:sz w:val="24"/>
          <w:szCs w:val="24"/>
          <w:lang w:eastAsia="zh-CN"/>
        </w:rPr>
      </w:pPr>
      <w:r w:rsidRPr="0078397F">
        <w:rPr>
          <w:rFonts w:ascii="Times New Roman" w:hAnsi="Times New Roman"/>
          <w:b/>
          <w:bCs/>
          <w:sz w:val="28"/>
          <w:szCs w:val="28"/>
          <w:lang w:eastAsia="zh-CN"/>
        </w:rPr>
        <w:lastRenderedPageBreak/>
        <w:t>3. Структура, содержание и условия допуска к государственной итоговой аттестации</w:t>
      </w:r>
    </w:p>
    <w:p w:rsidR="0078397F" w:rsidRPr="00A0567A" w:rsidRDefault="0078397F" w:rsidP="00A0567A">
      <w:pPr>
        <w:pStyle w:val="af5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  <w:lang w:eastAsia="zh-CN"/>
        </w:rPr>
        <w:t xml:space="preserve">3.1. </w:t>
      </w:r>
      <w:r w:rsidRPr="00A0567A">
        <w:rPr>
          <w:rFonts w:ascii="Times New Roman" w:hAnsi="Times New Roman"/>
          <w:sz w:val="28"/>
          <w:szCs w:val="28"/>
        </w:rPr>
        <w:t xml:space="preserve">В соответствии с ФГОС СПО по специальности </w:t>
      </w:r>
      <w:r w:rsidR="00A92CAB" w:rsidRPr="00A0567A">
        <w:rPr>
          <w:rFonts w:ascii="Times New Roman" w:hAnsi="Times New Roman"/>
          <w:iCs/>
          <w:sz w:val="28"/>
          <w:szCs w:val="28"/>
        </w:rPr>
        <w:t>25.02.08</w:t>
      </w:r>
      <w:r w:rsidRPr="00A0567A">
        <w:rPr>
          <w:rFonts w:ascii="Times New Roman" w:hAnsi="Times New Roman"/>
          <w:iCs/>
          <w:sz w:val="28"/>
          <w:szCs w:val="28"/>
        </w:rPr>
        <w:t xml:space="preserve"> </w:t>
      </w:r>
      <w:r w:rsidR="009627DE" w:rsidRPr="00A0567A">
        <w:rPr>
          <w:rFonts w:ascii="Times New Roman" w:hAnsi="Times New Roman"/>
          <w:iCs/>
          <w:sz w:val="28"/>
          <w:szCs w:val="28"/>
        </w:rPr>
        <w:t xml:space="preserve">Эксплуатация беспилотных авиационных систем </w:t>
      </w:r>
      <w:r w:rsidRPr="00A0567A">
        <w:rPr>
          <w:rFonts w:ascii="Times New Roman" w:hAnsi="Times New Roman"/>
          <w:sz w:val="28"/>
          <w:szCs w:val="28"/>
        </w:rPr>
        <w:t xml:space="preserve"> ГИА проводится в форме защиты выпускной квалификационной работы</w:t>
      </w:r>
      <w:r w:rsidR="00A21944" w:rsidRPr="00A0567A">
        <w:rPr>
          <w:rFonts w:ascii="Times New Roman" w:hAnsi="Times New Roman"/>
          <w:sz w:val="28"/>
          <w:szCs w:val="28"/>
        </w:rPr>
        <w:t xml:space="preserve"> (далее – </w:t>
      </w:r>
      <w:proofErr w:type="gramStart"/>
      <w:r w:rsidR="00D2052C">
        <w:rPr>
          <w:rFonts w:ascii="Times New Roman" w:hAnsi="Times New Roman"/>
          <w:sz w:val="28"/>
          <w:szCs w:val="28"/>
        </w:rPr>
        <w:t>ДР</w:t>
      </w:r>
      <w:proofErr w:type="gramEnd"/>
      <w:r w:rsidR="00A21944" w:rsidRPr="00A0567A">
        <w:rPr>
          <w:rFonts w:ascii="Times New Roman" w:hAnsi="Times New Roman"/>
          <w:sz w:val="28"/>
          <w:szCs w:val="28"/>
        </w:rPr>
        <w:t>)</w:t>
      </w:r>
      <w:r w:rsidRPr="00A0567A">
        <w:rPr>
          <w:rFonts w:ascii="Times New Roman" w:hAnsi="Times New Roman"/>
          <w:sz w:val="28"/>
          <w:szCs w:val="28"/>
        </w:rPr>
        <w:t xml:space="preserve"> </w:t>
      </w:r>
      <w:r w:rsidRPr="00A0567A">
        <w:rPr>
          <w:rFonts w:ascii="Times New Roman" w:hAnsi="Times New Roman"/>
          <w:iCs/>
          <w:sz w:val="28"/>
          <w:szCs w:val="28"/>
        </w:rPr>
        <w:t xml:space="preserve">и </w:t>
      </w:r>
      <w:r w:rsidRPr="00A0567A">
        <w:rPr>
          <w:rFonts w:ascii="Times New Roman" w:hAnsi="Times New Roman"/>
          <w:sz w:val="28"/>
          <w:szCs w:val="28"/>
        </w:rPr>
        <w:t xml:space="preserve"> </w:t>
      </w:r>
      <w:r w:rsidR="009627DE" w:rsidRPr="00A0567A">
        <w:rPr>
          <w:rFonts w:ascii="Times New Roman" w:hAnsi="Times New Roman"/>
          <w:sz w:val="28"/>
          <w:szCs w:val="28"/>
        </w:rPr>
        <w:t xml:space="preserve">демонстрационного </w:t>
      </w:r>
      <w:r w:rsidRPr="00A0567A">
        <w:rPr>
          <w:rFonts w:ascii="Times New Roman" w:hAnsi="Times New Roman"/>
          <w:sz w:val="28"/>
          <w:szCs w:val="28"/>
        </w:rPr>
        <w:t>экзамена</w:t>
      </w:r>
      <w:r w:rsidR="00A21944" w:rsidRPr="00A0567A">
        <w:rPr>
          <w:rFonts w:ascii="Times New Roman" w:hAnsi="Times New Roman"/>
          <w:sz w:val="28"/>
          <w:szCs w:val="28"/>
        </w:rPr>
        <w:t xml:space="preserve"> </w:t>
      </w:r>
      <w:r w:rsidR="00A21944" w:rsidRPr="00A0567A">
        <w:rPr>
          <w:rFonts w:ascii="Times New Roman" w:hAnsi="Times New Roman"/>
          <w:iCs/>
          <w:spacing w:val="-2"/>
          <w:w w:val="105"/>
          <w:sz w:val="28"/>
          <w:szCs w:val="28"/>
        </w:rPr>
        <w:t>(в соответствии с ФГОС СПО по специальности)</w:t>
      </w:r>
      <w:r w:rsidRPr="00A0567A">
        <w:rPr>
          <w:rFonts w:ascii="Times New Roman" w:hAnsi="Times New Roman"/>
          <w:sz w:val="28"/>
          <w:szCs w:val="28"/>
        </w:rPr>
        <w:t>.</w:t>
      </w:r>
    </w:p>
    <w:p w:rsidR="0078397F" w:rsidRPr="00A0567A" w:rsidRDefault="0078397F" w:rsidP="00A0567A">
      <w:pPr>
        <w:pStyle w:val="af5"/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  <w:lang w:eastAsia="zh-CN"/>
        </w:rPr>
        <w:t>3.2.</w:t>
      </w:r>
      <w:r w:rsidRPr="00A0567A">
        <w:t xml:space="preserve"> </w:t>
      </w:r>
      <w:r w:rsidRPr="00A0567A">
        <w:rPr>
          <w:rFonts w:ascii="Times New Roman" w:hAnsi="Times New Roman"/>
          <w:sz w:val="28"/>
          <w:szCs w:val="28"/>
        </w:rPr>
        <w:t>Объем времени и сроки проведения ГИА устанавливаются в соответствии с требованиями ФГОС СПО, учебным планом и календарным учебным графиком:</w:t>
      </w:r>
    </w:p>
    <w:p w:rsidR="0078397F" w:rsidRPr="00A0567A" w:rsidRDefault="0078397F" w:rsidP="00A0567A">
      <w:pPr>
        <w:spacing w:after="0" w:line="360" w:lineRule="auto"/>
        <w:ind w:firstLine="709"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  <w:r w:rsidRPr="00A0567A">
        <w:rPr>
          <w:rFonts w:ascii="Times New Roman" w:hAnsi="Times New Roman"/>
          <w:spacing w:val="-2"/>
          <w:w w:val="105"/>
          <w:sz w:val="28"/>
          <w:szCs w:val="28"/>
        </w:rPr>
        <w:t xml:space="preserve">– всего – </w:t>
      </w:r>
      <w:r w:rsidR="009627DE" w:rsidRPr="00A0567A">
        <w:rPr>
          <w:rFonts w:ascii="Times New Roman" w:hAnsi="Times New Roman"/>
          <w:spacing w:val="-2"/>
          <w:w w:val="105"/>
          <w:sz w:val="28"/>
          <w:szCs w:val="28"/>
        </w:rPr>
        <w:t xml:space="preserve">6 </w:t>
      </w:r>
      <w:r w:rsidRPr="00A0567A">
        <w:rPr>
          <w:rFonts w:ascii="Times New Roman" w:hAnsi="Times New Roman"/>
          <w:spacing w:val="-2"/>
          <w:w w:val="105"/>
          <w:sz w:val="28"/>
          <w:szCs w:val="28"/>
        </w:rPr>
        <w:t>недель, в том числе:</w:t>
      </w:r>
    </w:p>
    <w:p w:rsidR="009627DE" w:rsidRPr="00A0567A" w:rsidRDefault="0078397F" w:rsidP="00A056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– </w:t>
      </w:r>
      <w:r w:rsidR="009627DE" w:rsidRPr="00A0567A">
        <w:rPr>
          <w:rFonts w:ascii="Times New Roman" w:hAnsi="Times New Roman"/>
          <w:sz w:val="28"/>
          <w:szCs w:val="28"/>
        </w:rPr>
        <w:t xml:space="preserve"> выполнение дипломной работы – 4 недели; </w:t>
      </w:r>
    </w:p>
    <w:p w:rsidR="009627DE" w:rsidRPr="00A0567A" w:rsidRDefault="009627DE" w:rsidP="00A056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 xml:space="preserve">- защита дипломной работы – 2 недели; </w:t>
      </w:r>
    </w:p>
    <w:p w:rsidR="009627DE" w:rsidRPr="00A0567A" w:rsidRDefault="009627DE" w:rsidP="00A056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>- демонстрационный экзамен по графику</w:t>
      </w:r>
    </w:p>
    <w:p w:rsidR="0078397F" w:rsidRPr="00A0567A" w:rsidRDefault="0078397F" w:rsidP="00A0567A">
      <w:pPr>
        <w:spacing w:after="0" w:line="360" w:lineRule="auto"/>
        <w:ind w:firstLine="709"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  <w:r w:rsidRPr="00A0567A">
        <w:rPr>
          <w:rFonts w:ascii="Times New Roman" w:hAnsi="Times New Roman"/>
          <w:spacing w:val="-2"/>
          <w:w w:val="105"/>
          <w:sz w:val="28"/>
          <w:szCs w:val="28"/>
        </w:rPr>
        <w:t xml:space="preserve">3.3. К ГИА допускаются </w:t>
      </w:r>
      <w:proofErr w:type="gramStart"/>
      <w:r w:rsidRPr="00A0567A">
        <w:rPr>
          <w:rFonts w:ascii="Times New Roman" w:hAnsi="Times New Roman"/>
          <w:spacing w:val="-2"/>
          <w:w w:val="105"/>
          <w:sz w:val="28"/>
          <w:szCs w:val="28"/>
        </w:rPr>
        <w:t>обучающиеся</w:t>
      </w:r>
      <w:proofErr w:type="gramEnd"/>
      <w:r w:rsidRPr="00A0567A">
        <w:rPr>
          <w:rFonts w:ascii="Times New Roman" w:hAnsi="Times New Roman"/>
          <w:spacing w:val="-2"/>
          <w:w w:val="105"/>
          <w:sz w:val="28"/>
          <w:szCs w:val="28"/>
        </w:rPr>
        <w:t>, не имеющие академических задолженностей и в полном объеме выполнившие учебный план или индивидуальный учебный план по осваиваемой ОПОП. Допуск оформляется приказом по образовательной организации.</w:t>
      </w:r>
    </w:p>
    <w:p w:rsidR="0089701A" w:rsidRPr="00C773D6" w:rsidRDefault="00A21944" w:rsidP="00C773D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3D6">
        <w:rPr>
          <w:rFonts w:ascii="Times New Roman" w:hAnsi="Times New Roman"/>
          <w:spacing w:val="-2"/>
          <w:w w:val="105"/>
          <w:sz w:val="28"/>
          <w:szCs w:val="28"/>
        </w:rPr>
        <w:t xml:space="preserve">3.4. </w:t>
      </w:r>
      <w:r w:rsidR="0089701A" w:rsidRPr="00C773D6">
        <w:rPr>
          <w:rFonts w:ascii="Times New Roman" w:hAnsi="Times New Roman"/>
          <w:sz w:val="28"/>
          <w:szCs w:val="28"/>
        </w:rPr>
        <w:t xml:space="preserve">Для проведения защиты </w:t>
      </w:r>
      <w:proofErr w:type="gramStart"/>
      <w:r w:rsidR="0089701A" w:rsidRPr="00C773D6">
        <w:rPr>
          <w:rFonts w:ascii="Times New Roman" w:hAnsi="Times New Roman"/>
          <w:sz w:val="28"/>
          <w:szCs w:val="28"/>
        </w:rPr>
        <w:t>ДР</w:t>
      </w:r>
      <w:proofErr w:type="gramEnd"/>
      <w:r w:rsidR="0089701A" w:rsidRPr="00C773D6">
        <w:rPr>
          <w:rFonts w:ascii="Times New Roman" w:hAnsi="Times New Roman"/>
          <w:sz w:val="28"/>
          <w:szCs w:val="28"/>
        </w:rPr>
        <w:t xml:space="preserve"> создается государственная экзаменационная комиссия (далее – ГЭК), состав которой утверждается распорядительным актом образовательной организации. ГЭК действует в течение одного календарного года.</w:t>
      </w:r>
    </w:p>
    <w:p w:rsidR="0089701A" w:rsidRPr="00C773D6" w:rsidRDefault="0089701A" w:rsidP="00C773D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3D6">
        <w:rPr>
          <w:rFonts w:ascii="Times New Roman" w:hAnsi="Times New Roman"/>
          <w:sz w:val="28"/>
          <w:szCs w:val="28"/>
        </w:rPr>
        <w:t>ГЭК формируется из педагогических работников образовательной организации, лиц, приглашенных из сторонних организаций, в том числе педагогических работников, 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:rsidR="0089701A" w:rsidRPr="00C773D6" w:rsidRDefault="0089701A" w:rsidP="00C773D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3D6">
        <w:rPr>
          <w:rFonts w:ascii="Times New Roman" w:hAnsi="Times New Roman"/>
          <w:sz w:val="28"/>
          <w:szCs w:val="28"/>
        </w:rPr>
        <w:t>ГЭК возглавляет председатель, который организует и контролирует деятельность ГЭК, обеспечивает единство требований, предъявляемых к выпускникам.</w:t>
      </w:r>
    </w:p>
    <w:p w:rsidR="0089701A" w:rsidRPr="00C773D6" w:rsidRDefault="0089701A" w:rsidP="00C773D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3D6">
        <w:rPr>
          <w:rFonts w:ascii="Times New Roman" w:hAnsi="Times New Roman"/>
          <w:sz w:val="28"/>
          <w:szCs w:val="28"/>
        </w:rPr>
        <w:lastRenderedPageBreak/>
        <w:t>Председатель ГЭК утверждается не позднее 20 декабря текущего года на следующий календарный год (с 1 января по 31 декабря) Министерством образования и науки Хабаровского края.</w:t>
      </w:r>
    </w:p>
    <w:p w:rsidR="0089701A" w:rsidRPr="00C773D6" w:rsidRDefault="0089701A" w:rsidP="00C773D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3D6">
        <w:rPr>
          <w:rFonts w:ascii="Times New Roman" w:hAnsi="Times New Roman"/>
          <w:sz w:val="28"/>
          <w:szCs w:val="28"/>
        </w:rPr>
        <w:t>Председателем ГЭК образовательной организации утверждается лицо, не работающее в образовательной организации, из числа:</w:t>
      </w:r>
    </w:p>
    <w:p w:rsidR="0089701A" w:rsidRPr="00C773D6" w:rsidRDefault="0089701A" w:rsidP="00C773D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3D6">
        <w:rPr>
          <w:rFonts w:ascii="Times New Roman" w:hAnsi="Times New Roman"/>
          <w:sz w:val="28"/>
          <w:szCs w:val="28"/>
        </w:rPr>
        <w:t>- 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выпускники;</w:t>
      </w:r>
    </w:p>
    <w:p w:rsidR="0089701A" w:rsidRPr="00C773D6" w:rsidRDefault="0089701A" w:rsidP="00C773D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3D6">
        <w:rPr>
          <w:rFonts w:ascii="Times New Roman" w:hAnsi="Times New Roman"/>
          <w:sz w:val="28"/>
          <w:szCs w:val="28"/>
        </w:rPr>
        <w:t>- 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:rsidR="0089701A" w:rsidRPr="00C773D6" w:rsidRDefault="0089701A" w:rsidP="00C773D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3D6">
        <w:rPr>
          <w:rFonts w:ascii="Times New Roman" w:hAnsi="Times New Roman"/>
          <w:sz w:val="28"/>
          <w:szCs w:val="28"/>
        </w:rPr>
        <w:t>Руководитель образовательной организации является заместителем председателя ГЭК. В случае создания в образовательной организации нескольких ГЭК назначается несколько заместителей председателя ГЭК из числа заместителей руководителя образовательной организации или педагогических работников, имеющих высшую квалификационную категорию.</w:t>
      </w:r>
    </w:p>
    <w:p w:rsidR="0089701A" w:rsidRPr="00C773D6" w:rsidRDefault="0089701A" w:rsidP="00C773D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3D6">
        <w:rPr>
          <w:rFonts w:ascii="Times New Roman" w:hAnsi="Times New Roman"/>
          <w:sz w:val="28"/>
          <w:szCs w:val="28"/>
        </w:rPr>
        <w:t xml:space="preserve">Основные функции ГЭК: </w:t>
      </w:r>
    </w:p>
    <w:p w:rsidR="0089701A" w:rsidRPr="00C773D6" w:rsidRDefault="0089701A" w:rsidP="00C773D6">
      <w:pPr>
        <w:pStyle w:val="aa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773D6">
        <w:rPr>
          <w:sz w:val="28"/>
          <w:szCs w:val="28"/>
        </w:rPr>
        <w:t>комплексная оценка уровня освоения теоретических знаний и практических умений обучающихся, компетенций выпускника;</w:t>
      </w:r>
    </w:p>
    <w:p w:rsidR="0089701A" w:rsidRPr="00C773D6" w:rsidRDefault="0089701A" w:rsidP="00C773D6">
      <w:pPr>
        <w:pStyle w:val="aa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773D6">
        <w:rPr>
          <w:sz w:val="28"/>
          <w:szCs w:val="28"/>
        </w:rPr>
        <w:t xml:space="preserve">оценка соответствия результатов освоения образовательной программы требованиям ФГОС СПО; </w:t>
      </w:r>
    </w:p>
    <w:p w:rsidR="0089701A" w:rsidRPr="00C773D6" w:rsidRDefault="0089701A" w:rsidP="00C773D6">
      <w:pPr>
        <w:pStyle w:val="aa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773D6">
        <w:rPr>
          <w:sz w:val="28"/>
          <w:szCs w:val="28"/>
        </w:rPr>
        <w:t xml:space="preserve">решение вопроса о присвоении квалификации по результатам ГИА и выдаче соответствующего документа об </w:t>
      </w:r>
      <w:proofErr w:type="gramStart"/>
      <w:r w:rsidRPr="00C773D6">
        <w:rPr>
          <w:sz w:val="28"/>
          <w:szCs w:val="28"/>
        </w:rPr>
        <w:t>образовании</w:t>
      </w:r>
      <w:proofErr w:type="gramEnd"/>
      <w:r w:rsidRPr="00C773D6">
        <w:rPr>
          <w:sz w:val="28"/>
          <w:szCs w:val="28"/>
        </w:rPr>
        <w:t>/ об образовании и квалификации;</w:t>
      </w:r>
    </w:p>
    <w:p w:rsidR="0089701A" w:rsidRPr="00C773D6" w:rsidRDefault="0089701A" w:rsidP="00C773D6">
      <w:pPr>
        <w:pStyle w:val="aa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773D6">
        <w:rPr>
          <w:sz w:val="28"/>
          <w:szCs w:val="28"/>
        </w:rPr>
        <w:t>разработка рекомендаций по совершенствованию подготовки выпускников.</w:t>
      </w:r>
    </w:p>
    <w:p w:rsidR="00A21944" w:rsidRPr="00A0567A" w:rsidRDefault="00A21944" w:rsidP="00A0567A">
      <w:pPr>
        <w:spacing w:after="0" w:line="360" w:lineRule="auto"/>
        <w:ind w:firstLine="709"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  <w:r w:rsidRPr="00A0567A">
        <w:rPr>
          <w:rFonts w:ascii="Times New Roman" w:hAnsi="Times New Roman"/>
          <w:spacing w:val="-2"/>
          <w:w w:val="105"/>
          <w:sz w:val="28"/>
          <w:szCs w:val="28"/>
        </w:rPr>
        <w:t>ГИА проводится Государственной экзаменационной комиссией (далее – ГЭК) в составе:</w:t>
      </w:r>
    </w:p>
    <w:p w:rsidR="00A21944" w:rsidRPr="00A0567A" w:rsidRDefault="00A21944" w:rsidP="00A0567A">
      <w:pPr>
        <w:spacing w:after="0" w:line="360" w:lineRule="auto"/>
        <w:ind w:firstLine="709"/>
        <w:jc w:val="both"/>
        <w:rPr>
          <w:rFonts w:ascii="Times New Roman" w:hAnsi="Times New Roman"/>
          <w:iCs/>
          <w:spacing w:val="-2"/>
          <w:w w:val="105"/>
          <w:sz w:val="28"/>
          <w:szCs w:val="28"/>
        </w:rPr>
      </w:pPr>
      <w:r w:rsidRPr="00A0567A">
        <w:rPr>
          <w:rFonts w:ascii="Times New Roman" w:hAnsi="Times New Roman"/>
          <w:spacing w:val="-2"/>
          <w:w w:val="105"/>
          <w:sz w:val="28"/>
          <w:szCs w:val="28"/>
        </w:rPr>
        <w:t xml:space="preserve">– </w:t>
      </w:r>
      <w:r w:rsidRPr="00A0567A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Председатель: </w:t>
      </w:r>
      <w:r w:rsidR="009627DE" w:rsidRPr="00A0567A">
        <w:rPr>
          <w:rFonts w:ascii="Times New Roman" w:hAnsi="Times New Roman"/>
          <w:iCs/>
          <w:spacing w:val="-2"/>
          <w:w w:val="105"/>
          <w:sz w:val="28"/>
          <w:szCs w:val="28"/>
        </w:rPr>
        <w:t>Кошкин Денис Викторович</w:t>
      </w:r>
      <w:r w:rsidRPr="00A0567A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 – </w:t>
      </w:r>
      <w:r w:rsidR="009627DE" w:rsidRPr="00A0567A">
        <w:rPr>
          <w:rFonts w:ascii="Times New Roman" w:hAnsi="Times New Roman"/>
          <w:iCs/>
          <w:spacing w:val="-2"/>
          <w:w w:val="105"/>
          <w:sz w:val="28"/>
          <w:szCs w:val="28"/>
        </w:rPr>
        <w:t>директор ООО «Пласт»</w:t>
      </w:r>
      <w:r w:rsidRPr="00A0567A">
        <w:rPr>
          <w:rFonts w:ascii="Times New Roman" w:hAnsi="Times New Roman"/>
          <w:iCs/>
          <w:spacing w:val="-2"/>
          <w:w w:val="105"/>
          <w:sz w:val="28"/>
          <w:szCs w:val="28"/>
        </w:rPr>
        <w:t>;</w:t>
      </w:r>
    </w:p>
    <w:p w:rsidR="00A21944" w:rsidRPr="00363006" w:rsidRDefault="00A21944" w:rsidP="00A0567A">
      <w:pPr>
        <w:spacing w:after="0" w:line="360" w:lineRule="auto"/>
        <w:ind w:firstLine="709"/>
        <w:jc w:val="both"/>
        <w:rPr>
          <w:rFonts w:ascii="Times New Roman" w:hAnsi="Times New Roman"/>
          <w:iCs/>
          <w:spacing w:val="-2"/>
          <w:w w:val="105"/>
          <w:sz w:val="28"/>
          <w:szCs w:val="28"/>
        </w:rPr>
      </w:pPr>
      <w:r w:rsidRPr="00363006">
        <w:rPr>
          <w:rFonts w:ascii="Times New Roman" w:hAnsi="Times New Roman"/>
          <w:spacing w:val="-2"/>
          <w:w w:val="105"/>
          <w:sz w:val="28"/>
          <w:szCs w:val="28"/>
        </w:rPr>
        <w:lastRenderedPageBreak/>
        <w:t xml:space="preserve">– </w:t>
      </w:r>
      <w:r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Зам. председателя: </w:t>
      </w:r>
      <w:proofErr w:type="spellStart"/>
      <w:r w:rsidR="009627DE"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>Бахтанова</w:t>
      </w:r>
      <w:proofErr w:type="spellEnd"/>
      <w:r w:rsidR="009627DE"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 Евгения Владимировна</w:t>
      </w:r>
      <w:r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 – </w:t>
      </w:r>
      <w:r w:rsidR="009627DE"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>заместитель директора по УР</w:t>
      </w:r>
      <w:r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>;</w:t>
      </w:r>
    </w:p>
    <w:p w:rsidR="00A21944" w:rsidRPr="00363006" w:rsidRDefault="00A21944" w:rsidP="00A0567A">
      <w:pPr>
        <w:spacing w:after="0" w:line="360" w:lineRule="auto"/>
        <w:ind w:firstLine="709"/>
        <w:jc w:val="both"/>
        <w:rPr>
          <w:rFonts w:ascii="Times New Roman" w:hAnsi="Times New Roman"/>
          <w:iCs/>
          <w:spacing w:val="-2"/>
          <w:w w:val="105"/>
          <w:sz w:val="28"/>
          <w:szCs w:val="28"/>
        </w:rPr>
      </w:pPr>
      <w:r w:rsidRPr="00363006">
        <w:rPr>
          <w:rFonts w:ascii="Times New Roman" w:hAnsi="Times New Roman"/>
          <w:spacing w:val="-2"/>
          <w:w w:val="105"/>
          <w:sz w:val="28"/>
          <w:szCs w:val="28"/>
        </w:rPr>
        <w:t xml:space="preserve">– </w:t>
      </w:r>
      <w:r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Секретарь: </w:t>
      </w:r>
      <w:proofErr w:type="spellStart"/>
      <w:r w:rsidR="0089701A"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>Убато</w:t>
      </w:r>
      <w:proofErr w:type="spellEnd"/>
      <w:r w:rsidR="0089701A"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 Татьяна Евгеньевна</w:t>
      </w:r>
      <w:r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 – </w:t>
      </w:r>
      <w:r w:rsidR="0089701A"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>руководитель УМО БПЛА</w:t>
      </w:r>
      <w:r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>;</w:t>
      </w:r>
    </w:p>
    <w:p w:rsidR="00A21944" w:rsidRPr="00363006" w:rsidRDefault="00A21944" w:rsidP="00A0567A">
      <w:pPr>
        <w:spacing w:after="0" w:line="360" w:lineRule="auto"/>
        <w:ind w:firstLine="709"/>
        <w:jc w:val="both"/>
        <w:rPr>
          <w:rFonts w:ascii="Times New Roman" w:hAnsi="Times New Roman"/>
          <w:iCs/>
          <w:spacing w:val="-2"/>
          <w:w w:val="105"/>
          <w:sz w:val="28"/>
          <w:szCs w:val="28"/>
        </w:rPr>
      </w:pPr>
      <w:r w:rsidRPr="00363006">
        <w:rPr>
          <w:rFonts w:ascii="Times New Roman" w:hAnsi="Times New Roman"/>
          <w:spacing w:val="-2"/>
          <w:w w:val="105"/>
          <w:sz w:val="28"/>
          <w:szCs w:val="28"/>
        </w:rPr>
        <w:t xml:space="preserve">– </w:t>
      </w:r>
      <w:r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>Член</w:t>
      </w:r>
      <w:r w:rsidR="00C773D6"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>ы</w:t>
      </w:r>
      <w:r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 комиссии:</w:t>
      </w:r>
    </w:p>
    <w:p w:rsidR="00A21944" w:rsidRPr="00363006" w:rsidRDefault="00A21944" w:rsidP="00A0567A">
      <w:pPr>
        <w:spacing w:after="0" w:line="360" w:lineRule="auto"/>
        <w:ind w:firstLine="709"/>
        <w:jc w:val="both"/>
        <w:rPr>
          <w:rFonts w:ascii="Times New Roman" w:hAnsi="Times New Roman"/>
          <w:iCs/>
          <w:spacing w:val="-2"/>
          <w:w w:val="105"/>
          <w:sz w:val="28"/>
          <w:szCs w:val="28"/>
        </w:rPr>
      </w:pPr>
      <w:r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1) </w:t>
      </w:r>
      <w:r w:rsidR="00BF3D69" w:rsidRPr="00363006">
        <w:rPr>
          <w:rFonts w:ascii="Times New Roman" w:hAnsi="Times New Roman"/>
          <w:sz w:val="28"/>
          <w:szCs w:val="28"/>
        </w:rPr>
        <w:t>Сорокин Александр Александрович</w:t>
      </w:r>
      <w:r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 – </w:t>
      </w:r>
      <w:r w:rsidR="00BF3D69" w:rsidRPr="00363006">
        <w:rPr>
          <w:rFonts w:ascii="Times New Roman" w:hAnsi="Times New Roman"/>
          <w:sz w:val="28"/>
          <w:szCs w:val="28"/>
        </w:rPr>
        <w:t xml:space="preserve">Преподаватель </w:t>
      </w:r>
      <w:proofErr w:type="gramStart"/>
      <w:r w:rsidR="00BF3D69" w:rsidRPr="00363006">
        <w:rPr>
          <w:rFonts w:ascii="Times New Roman" w:hAnsi="Times New Roman"/>
          <w:sz w:val="28"/>
          <w:szCs w:val="28"/>
        </w:rPr>
        <w:t>спец</w:t>
      </w:r>
      <w:proofErr w:type="gramEnd"/>
      <w:r w:rsidR="00BF3D69" w:rsidRPr="00363006">
        <w:rPr>
          <w:rFonts w:ascii="Times New Roman" w:hAnsi="Times New Roman"/>
          <w:sz w:val="28"/>
          <w:szCs w:val="28"/>
        </w:rPr>
        <w:t xml:space="preserve">. дисциплин, Хабаровский филиал им. Б.Г. </w:t>
      </w:r>
      <w:proofErr w:type="spellStart"/>
      <w:r w:rsidR="00BF3D69" w:rsidRPr="00363006">
        <w:rPr>
          <w:rFonts w:ascii="Times New Roman" w:hAnsi="Times New Roman"/>
          <w:sz w:val="28"/>
          <w:szCs w:val="28"/>
        </w:rPr>
        <w:t>Езерского</w:t>
      </w:r>
      <w:proofErr w:type="spellEnd"/>
      <w:r w:rsidR="00BF3D69" w:rsidRPr="00363006">
        <w:rPr>
          <w:rFonts w:ascii="Times New Roman" w:hAnsi="Times New Roman"/>
          <w:sz w:val="28"/>
          <w:szCs w:val="28"/>
        </w:rPr>
        <w:t xml:space="preserve"> СПбГУ ГА</w:t>
      </w:r>
      <w:r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>;</w:t>
      </w:r>
    </w:p>
    <w:p w:rsidR="00A21944" w:rsidRPr="00363006" w:rsidRDefault="00A21944" w:rsidP="00A0567A">
      <w:pPr>
        <w:spacing w:after="0" w:line="360" w:lineRule="auto"/>
        <w:ind w:firstLine="709"/>
        <w:jc w:val="both"/>
        <w:rPr>
          <w:rFonts w:ascii="Times New Roman" w:hAnsi="Times New Roman"/>
          <w:iCs/>
          <w:spacing w:val="-2"/>
          <w:w w:val="105"/>
          <w:sz w:val="28"/>
          <w:szCs w:val="28"/>
        </w:rPr>
      </w:pPr>
      <w:r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2) </w:t>
      </w:r>
      <w:proofErr w:type="spellStart"/>
      <w:r w:rsidR="00BF3D69" w:rsidRPr="00363006">
        <w:rPr>
          <w:rFonts w:ascii="Times New Roman" w:hAnsi="Times New Roman"/>
          <w:sz w:val="28"/>
          <w:szCs w:val="28"/>
        </w:rPr>
        <w:t>Гоманенко</w:t>
      </w:r>
      <w:proofErr w:type="spellEnd"/>
      <w:r w:rsidR="00BF3D69" w:rsidRPr="00363006">
        <w:rPr>
          <w:rFonts w:ascii="Times New Roman" w:hAnsi="Times New Roman"/>
          <w:sz w:val="28"/>
          <w:szCs w:val="28"/>
        </w:rPr>
        <w:t xml:space="preserve"> Алексей Николаевич</w:t>
      </w:r>
      <w:r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 – </w:t>
      </w:r>
      <w:r w:rsidR="00BF3D69" w:rsidRPr="00363006">
        <w:rPr>
          <w:rFonts w:ascii="Times New Roman" w:hAnsi="Times New Roman"/>
          <w:sz w:val="28"/>
          <w:szCs w:val="28"/>
        </w:rPr>
        <w:t>Старший инженер инженерно-авиационной службы Войсковой части 13641</w:t>
      </w:r>
      <w:r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>;</w:t>
      </w:r>
    </w:p>
    <w:p w:rsidR="00A21944" w:rsidRPr="00363006" w:rsidRDefault="00A21944" w:rsidP="00A0567A">
      <w:pPr>
        <w:spacing w:after="0" w:line="360" w:lineRule="auto"/>
        <w:ind w:firstLine="709"/>
        <w:jc w:val="both"/>
        <w:rPr>
          <w:rFonts w:ascii="Times New Roman" w:hAnsi="Times New Roman"/>
          <w:iCs/>
          <w:spacing w:val="-2"/>
          <w:w w:val="105"/>
          <w:sz w:val="28"/>
          <w:szCs w:val="28"/>
        </w:rPr>
      </w:pPr>
      <w:r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3) </w:t>
      </w:r>
      <w:r w:rsidR="00BF3D69" w:rsidRPr="00363006">
        <w:rPr>
          <w:rFonts w:ascii="Times New Roman" w:hAnsi="Times New Roman"/>
          <w:sz w:val="28"/>
          <w:szCs w:val="28"/>
        </w:rPr>
        <w:t>Окунев Егор Иванович</w:t>
      </w:r>
      <w:r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 –</w:t>
      </w:r>
      <w:r w:rsidR="00BF3D69" w:rsidRPr="00363006">
        <w:rPr>
          <w:rFonts w:ascii="Times New Roman" w:hAnsi="Times New Roman"/>
          <w:sz w:val="28"/>
          <w:szCs w:val="28"/>
        </w:rPr>
        <w:t xml:space="preserve"> Инженер спасательной группы беспилотных летательных аппаратов и робототехнических средств, </w:t>
      </w:r>
      <w:r w:rsidR="00BF3D69" w:rsidRPr="00363006">
        <w:rPr>
          <w:rFonts w:ascii="Times New Roman" w:eastAsia="sans-serif" w:hAnsi="Times New Roman"/>
          <w:sz w:val="28"/>
          <w:szCs w:val="28"/>
        </w:rPr>
        <w:t>ФГКУ «Амурский спасательный центр МЧС России»</w:t>
      </w:r>
      <w:r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>.</w:t>
      </w:r>
    </w:p>
    <w:p w:rsidR="00363006" w:rsidRPr="00363006" w:rsidRDefault="00363006" w:rsidP="00A0567A">
      <w:pPr>
        <w:spacing w:after="0" w:line="360" w:lineRule="auto"/>
        <w:ind w:firstLine="709"/>
        <w:jc w:val="both"/>
        <w:rPr>
          <w:rFonts w:ascii="Times New Roman" w:hAnsi="Times New Roman"/>
          <w:iCs/>
          <w:spacing w:val="-2"/>
          <w:w w:val="105"/>
          <w:sz w:val="28"/>
          <w:szCs w:val="28"/>
        </w:rPr>
      </w:pPr>
      <w:r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>4) Плотников Дмитрий Сергееви</w:t>
      </w:r>
      <w:proofErr w:type="gramStart"/>
      <w:r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>ч-</w:t>
      </w:r>
      <w:proofErr w:type="gramEnd"/>
      <w:r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 директор ООО «</w:t>
      </w:r>
      <w:proofErr w:type="spellStart"/>
      <w:r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>Индигиум</w:t>
      </w:r>
      <w:proofErr w:type="spellEnd"/>
      <w:r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>»</w:t>
      </w:r>
    </w:p>
    <w:p w:rsidR="0007582E" w:rsidRPr="00363006" w:rsidRDefault="0007582E" w:rsidP="00A0567A">
      <w:pPr>
        <w:spacing w:after="0" w:line="360" w:lineRule="auto"/>
        <w:ind w:firstLine="709"/>
        <w:jc w:val="both"/>
        <w:rPr>
          <w:rFonts w:ascii="Times New Roman" w:hAnsi="Times New Roman"/>
          <w:iCs/>
          <w:spacing w:val="-2"/>
          <w:w w:val="105"/>
          <w:sz w:val="28"/>
          <w:szCs w:val="28"/>
        </w:rPr>
      </w:pPr>
      <w:r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>Д</w:t>
      </w:r>
      <w:r w:rsidR="00C773D6"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>емонстрационный экзамен</w:t>
      </w:r>
      <w:r w:rsidR="00BF3D69"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 проводится экспертной комиссией в составе </w:t>
      </w:r>
    </w:p>
    <w:p w:rsidR="00BF3D69" w:rsidRPr="00363006" w:rsidRDefault="00363006" w:rsidP="00BF3D69">
      <w:pPr>
        <w:spacing w:after="0" w:line="360" w:lineRule="auto"/>
        <w:ind w:firstLine="709"/>
        <w:jc w:val="both"/>
        <w:rPr>
          <w:rFonts w:ascii="Times New Roman" w:hAnsi="Times New Roman"/>
          <w:iCs/>
          <w:spacing w:val="-2"/>
          <w:w w:val="105"/>
          <w:sz w:val="28"/>
          <w:szCs w:val="28"/>
        </w:rPr>
      </w:pPr>
      <w:r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- </w:t>
      </w:r>
      <w:r w:rsidR="00BF3D69"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>Главный эксперт:</w:t>
      </w:r>
      <w:r w:rsidR="00BF3D69" w:rsidRPr="0036300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D69" w:rsidRPr="00363006">
        <w:rPr>
          <w:rFonts w:ascii="Times New Roman" w:hAnsi="Times New Roman"/>
          <w:sz w:val="28"/>
          <w:szCs w:val="28"/>
        </w:rPr>
        <w:t>Гоманенко</w:t>
      </w:r>
      <w:proofErr w:type="spellEnd"/>
      <w:r w:rsidR="00BF3D69" w:rsidRPr="00363006">
        <w:rPr>
          <w:rFonts w:ascii="Times New Roman" w:hAnsi="Times New Roman"/>
          <w:sz w:val="28"/>
          <w:szCs w:val="28"/>
        </w:rPr>
        <w:t xml:space="preserve"> Алексей Николаевич</w:t>
      </w:r>
      <w:r w:rsidR="00BF3D69"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 – </w:t>
      </w:r>
      <w:r w:rsidR="00BF3D69" w:rsidRPr="00363006">
        <w:rPr>
          <w:rFonts w:ascii="Times New Roman" w:hAnsi="Times New Roman"/>
          <w:sz w:val="28"/>
          <w:szCs w:val="28"/>
        </w:rPr>
        <w:t>Старший инженер инженерно-авиационной службы Войсковой части 13641</w:t>
      </w:r>
      <w:r w:rsidR="00BF3D69"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>;</w:t>
      </w:r>
    </w:p>
    <w:p w:rsidR="00BF3D69" w:rsidRPr="00363006" w:rsidRDefault="00363006" w:rsidP="00A0567A">
      <w:pPr>
        <w:spacing w:after="0" w:line="360" w:lineRule="auto"/>
        <w:ind w:firstLine="709"/>
        <w:jc w:val="both"/>
        <w:rPr>
          <w:rFonts w:ascii="Times New Roman" w:hAnsi="Times New Roman"/>
          <w:iCs/>
          <w:spacing w:val="-2"/>
          <w:w w:val="105"/>
          <w:sz w:val="28"/>
          <w:szCs w:val="28"/>
        </w:rPr>
      </w:pPr>
      <w:r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- </w:t>
      </w:r>
      <w:r w:rsidR="00BF3D69"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>Линейны</w:t>
      </w:r>
      <w:r>
        <w:rPr>
          <w:rFonts w:ascii="Times New Roman" w:hAnsi="Times New Roman"/>
          <w:iCs/>
          <w:spacing w:val="-2"/>
          <w:w w:val="105"/>
          <w:sz w:val="28"/>
          <w:szCs w:val="28"/>
        </w:rPr>
        <w:t>е</w:t>
      </w:r>
      <w:r w:rsidR="00BF3D69"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 эксперт</w:t>
      </w:r>
      <w:r>
        <w:rPr>
          <w:rFonts w:ascii="Times New Roman" w:hAnsi="Times New Roman"/>
          <w:iCs/>
          <w:spacing w:val="-2"/>
          <w:w w:val="105"/>
          <w:sz w:val="28"/>
          <w:szCs w:val="28"/>
        </w:rPr>
        <w:t>ы:</w:t>
      </w:r>
    </w:p>
    <w:p w:rsidR="00BF3D69" w:rsidRPr="00363006" w:rsidRDefault="00363006" w:rsidP="00A056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1. </w:t>
      </w:r>
      <w:proofErr w:type="spellStart"/>
      <w:r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>Киркалов</w:t>
      </w:r>
      <w:proofErr w:type="spellEnd"/>
      <w:r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 Артем Михайлови</w:t>
      </w:r>
      <w:proofErr w:type="gramStart"/>
      <w:r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>ч-</w:t>
      </w:r>
      <w:proofErr w:type="gramEnd"/>
      <w:r w:rsidRPr="00363006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 преподаватель </w:t>
      </w:r>
      <w:r w:rsidRPr="00363006">
        <w:rPr>
          <w:rFonts w:ascii="Times New Roman" w:hAnsi="Times New Roman"/>
          <w:sz w:val="28"/>
          <w:szCs w:val="28"/>
        </w:rPr>
        <w:t>КГАНОУ КЦО Детский технопарк «</w:t>
      </w:r>
      <w:proofErr w:type="spellStart"/>
      <w:r w:rsidRPr="00363006">
        <w:rPr>
          <w:rFonts w:ascii="Times New Roman" w:hAnsi="Times New Roman"/>
          <w:sz w:val="28"/>
          <w:szCs w:val="28"/>
        </w:rPr>
        <w:t>Кванториум</w:t>
      </w:r>
      <w:proofErr w:type="spellEnd"/>
      <w:r w:rsidRPr="00363006">
        <w:rPr>
          <w:rFonts w:ascii="Times New Roman" w:hAnsi="Times New Roman"/>
          <w:sz w:val="28"/>
          <w:szCs w:val="28"/>
        </w:rPr>
        <w:t>»</w:t>
      </w:r>
    </w:p>
    <w:p w:rsidR="00363006" w:rsidRPr="00363006" w:rsidRDefault="00363006" w:rsidP="00A0567A">
      <w:pPr>
        <w:spacing w:after="0" w:line="360" w:lineRule="auto"/>
        <w:ind w:firstLine="709"/>
        <w:jc w:val="both"/>
        <w:rPr>
          <w:rFonts w:ascii="Times New Roman" w:eastAsia="sans-serif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63006">
        <w:rPr>
          <w:rFonts w:ascii="Times New Roman" w:hAnsi="Times New Roman"/>
          <w:sz w:val="28"/>
          <w:szCs w:val="28"/>
        </w:rPr>
        <w:t xml:space="preserve">Зырянов Николай Геннадьевич - Инженер спасательной группы беспилотных летательных аппаратов и робототехнических средств </w:t>
      </w:r>
      <w:r w:rsidRPr="00363006">
        <w:rPr>
          <w:rFonts w:ascii="Times New Roman" w:eastAsia="sans-serif" w:hAnsi="Times New Roman"/>
          <w:sz w:val="28"/>
          <w:szCs w:val="28"/>
        </w:rPr>
        <w:t>ФГКУ «Амурский спасательный центр МЧС России»</w:t>
      </w:r>
    </w:p>
    <w:p w:rsidR="00363006" w:rsidRPr="00363006" w:rsidRDefault="00363006" w:rsidP="00A0567A">
      <w:pPr>
        <w:spacing w:after="0" w:line="360" w:lineRule="auto"/>
        <w:ind w:firstLine="709"/>
        <w:jc w:val="both"/>
        <w:rPr>
          <w:rFonts w:ascii="Times New Roman" w:hAnsi="Times New Roman"/>
          <w:iCs/>
          <w:spacing w:val="-2"/>
          <w:w w:val="105"/>
          <w:sz w:val="28"/>
          <w:szCs w:val="28"/>
        </w:rPr>
      </w:pPr>
      <w:r>
        <w:rPr>
          <w:rFonts w:ascii="Times New Roman" w:eastAsia="sans-serif" w:hAnsi="Times New Roman"/>
          <w:sz w:val="28"/>
          <w:szCs w:val="28"/>
        </w:rPr>
        <w:t xml:space="preserve">3. </w:t>
      </w:r>
      <w:proofErr w:type="spellStart"/>
      <w:r w:rsidRPr="00363006">
        <w:rPr>
          <w:rFonts w:ascii="Times New Roman" w:eastAsia="sans-serif" w:hAnsi="Times New Roman"/>
          <w:sz w:val="28"/>
          <w:szCs w:val="28"/>
        </w:rPr>
        <w:t>Ходячева</w:t>
      </w:r>
      <w:proofErr w:type="spellEnd"/>
      <w:r w:rsidRPr="00363006">
        <w:rPr>
          <w:rFonts w:ascii="Times New Roman" w:eastAsia="sans-serif" w:hAnsi="Times New Roman"/>
          <w:sz w:val="28"/>
          <w:szCs w:val="28"/>
        </w:rPr>
        <w:t xml:space="preserve"> Ольга Андреевна - </w:t>
      </w:r>
      <w:r w:rsidRPr="00363006">
        <w:rPr>
          <w:rFonts w:ascii="Times New Roman" w:hAnsi="Times New Roman"/>
          <w:sz w:val="28"/>
          <w:szCs w:val="28"/>
        </w:rPr>
        <w:t xml:space="preserve">Инженер спасательной группы беспилотных летательных аппаратов и робототехнических средств </w:t>
      </w:r>
      <w:r w:rsidRPr="00363006">
        <w:rPr>
          <w:rFonts w:ascii="Times New Roman" w:eastAsia="sans-serif" w:hAnsi="Times New Roman"/>
          <w:sz w:val="28"/>
          <w:szCs w:val="28"/>
        </w:rPr>
        <w:t>ФГКУ «Амурский спасательный центр МЧС России»</w:t>
      </w:r>
    </w:p>
    <w:p w:rsidR="0089701A" w:rsidRPr="00BF3D69" w:rsidRDefault="00BF3D69" w:rsidP="00BF3D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3D69">
        <w:rPr>
          <w:rFonts w:ascii="Times New Roman" w:hAnsi="Times New Roman"/>
          <w:sz w:val="28"/>
          <w:szCs w:val="28"/>
        </w:rPr>
        <w:t>Э</w:t>
      </w:r>
      <w:r w:rsidR="0089701A" w:rsidRPr="00BF3D69">
        <w:rPr>
          <w:rFonts w:ascii="Times New Roman" w:hAnsi="Times New Roman"/>
          <w:sz w:val="28"/>
          <w:szCs w:val="28"/>
        </w:rPr>
        <w:t xml:space="preserve">ксперты ДЭ должны быть зарегистрированы в электронной системе </w:t>
      </w:r>
      <w:hyperlink r:id="rId8" w:history="1">
        <w:r w:rsidR="0089701A" w:rsidRPr="00BF3D69">
          <w:rPr>
            <w:rStyle w:val="a3"/>
            <w:rFonts w:ascii="Times New Roman" w:hAnsi="Times New Roman"/>
            <w:sz w:val="28"/>
            <w:szCs w:val="28"/>
          </w:rPr>
          <w:t>ЦСО</w:t>
        </w:r>
      </w:hyperlink>
      <w:r w:rsidR="0089701A" w:rsidRPr="00BF3D69">
        <w:rPr>
          <w:rFonts w:ascii="Times New Roman" w:hAnsi="Times New Roman"/>
          <w:sz w:val="28"/>
          <w:szCs w:val="28"/>
        </w:rPr>
        <w:t xml:space="preserve">, для чего каждый участник и эксперт должен создать и заполнить/подтвердить личный профиль не позднее, чем за 21 календарный день до начала экзамена. </w:t>
      </w:r>
    </w:p>
    <w:p w:rsidR="0089701A" w:rsidRPr="00BF3D69" w:rsidRDefault="0089701A" w:rsidP="00BF3D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3D69">
        <w:rPr>
          <w:rFonts w:ascii="Times New Roman" w:hAnsi="Times New Roman"/>
          <w:sz w:val="28"/>
          <w:szCs w:val="28"/>
        </w:rPr>
        <w:lastRenderedPageBreak/>
        <w:t xml:space="preserve">Главный эксперт назначается не позднее, чем за 12 календарных дней до начала экзамена из числа сертифицированных экспертов. Главный эксперт представляет интересы </w:t>
      </w:r>
      <w:r w:rsidRPr="00BF3D69">
        <w:rPr>
          <w:rFonts w:ascii="Times New Roman" w:hAnsi="Times New Roman"/>
          <w:bCs/>
          <w:caps/>
          <w:sz w:val="28"/>
          <w:szCs w:val="28"/>
        </w:rPr>
        <w:t>ФГБОУ ДПО ИРПО</w:t>
      </w:r>
      <w:r w:rsidR="00BF3D69">
        <w:rPr>
          <w:rFonts w:ascii="Times New Roman" w:hAnsi="Times New Roman"/>
          <w:bCs/>
          <w:caps/>
          <w:sz w:val="28"/>
          <w:szCs w:val="28"/>
        </w:rPr>
        <w:t xml:space="preserve"> </w:t>
      </w:r>
      <w:r w:rsidRPr="00BF3D69">
        <w:rPr>
          <w:rFonts w:ascii="Times New Roman" w:hAnsi="Times New Roman"/>
          <w:sz w:val="28"/>
          <w:szCs w:val="28"/>
        </w:rPr>
        <w:t xml:space="preserve">и осуществляет свои функции и полномочия в рамках подготовки и проведения демонстрационного экзамена в соответствии с порядком, установленным </w:t>
      </w:r>
      <w:r w:rsidRPr="00BF3D69">
        <w:rPr>
          <w:rFonts w:ascii="Times New Roman" w:hAnsi="Times New Roman"/>
          <w:bCs/>
          <w:caps/>
          <w:sz w:val="28"/>
          <w:szCs w:val="28"/>
        </w:rPr>
        <w:t>ФГБОУ ДПО ИРПО</w:t>
      </w:r>
      <w:r w:rsidRPr="00BF3D69">
        <w:rPr>
          <w:rFonts w:ascii="Times New Roman" w:hAnsi="Times New Roman"/>
          <w:sz w:val="28"/>
          <w:szCs w:val="28"/>
        </w:rPr>
        <w:t>.</w:t>
      </w:r>
    </w:p>
    <w:p w:rsidR="0089701A" w:rsidRPr="00BF3D69" w:rsidRDefault="0089701A" w:rsidP="00BF3D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3D69">
        <w:rPr>
          <w:rFonts w:ascii="Times New Roman" w:hAnsi="Times New Roman"/>
          <w:sz w:val="28"/>
          <w:szCs w:val="28"/>
        </w:rPr>
        <w:t xml:space="preserve">Главный эксперт и члены Экспертной группы могут быть включены в состав ГЭК. </w:t>
      </w:r>
    </w:p>
    <w:p w:rsidR="0089701A" w:rsidRPr="00BF3D69" w:rsidRDefault="0089701A" w:rsidP="00BF3D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3D69">
        <w:rPr>
          <w:rFonts w:ascii="Times New Roman" w:hAnsi="Times New Roman"/>
          <w:sz w:val="28"/>
          <w:szCs w:val="28"/>
        </w:rPr>
        <w:t xml:space="preserve">Главный эксперт не участвует в оценке выполнения заданий демонстрационного экзамена. </w:t>
      </w:r>
    </w:p>
    <w:p w:rsidR="0089701A" w:rsidRPr="00416F5A" w:rsidRDefault="0089701A" w:rsidP="00BF3D69">
      <w:pPr>
        <w:spacing w:after="0" w:line="360" w:lineRule="auto"/>
        <w:ind w:firstLine="709"/>
        <w:jc w:val="both"/>
        <w:rPr>
          <w:sz w:val="28"/>
          <w:szCs w:val="28"/>
        </w:rPr>
      </w:pPr>
      <w:r w:rsidRPr="00BF3D69">
        <w:rPr>
          <w:rFonts w:ascii="Times New Roman" w:hAnsi="Times New Roman"/>
          <w:sz w:val="28"/>
          <w:szCs w:val="28"/>
        </w:rPr>
        <w:t xml:space="preserve">Разрешается присутствие на площадке членов ГЭК, не входящих в состав Экспертной группы, исключительно в качестве наблюдателей. Они не участвуют и не вмешиваются в работу Главного эксперта и Экспертной группы, не контактируют с участниками и членами Экспертной группы. Нахождение других лиц на площадке не допускается. </w:t>
      </w:r>
    </w:p>
    <w:p w:rsidR="005E1830" w:rsidRPr="00A0567A" w:rsidRDefault="005E1830" w:rsidP="00A0567A">
      <w:pPr>
        <w:spacing w:after="0" w:line="360" w:lineRule="auto"/>
        <w:ind w:firstLine="709"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  <w:r w:rsidRPr="00A0567A">
        <w:rPr>
          <w:rFonts w:ascii="Times New Roman" w:hAnsi="Times New Roman"/>
          <w:spacing w:val="-2"/>
          <w:w w:val="105"/>
          <w:sz w:val="28"/>
          <w:szCs w:val="28"/>
        </w:rPr>
        <w:t>3.5.</w:t>
      </w:r>
      <w:r w:rsidRPr="00A0567A">
        <w:rPr>
          <w:rFonts w:ascii="Times New Roman" w:hAnsi="Times New Roman"/>
          <w:sz w:val="28"/>
          <w:szCs w:val="28"/>
        </w:rPr>
        <w:t xml:space="preserve"> Программа государственной итоговой аттестации, форма, критерии оценивания, продолжительность ГИА утверждаются образовательной организацией и доводятся до сведения обучающихся не позднее, чем за шесть месяцев до начала ГИА.</w:t>
      </w:r>
    </w:p>
    <w:p w:rsidR="00A21944" w:rsidRPr="00A0567A" w:rsidRDefault="00A21944" w:rsidP="00A0567A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zh-CN"/>
        </w:rPr>
      </w:pPr>
      <w:r w:rsidRPr="00A0567A">
        <w:rPr>
          <w:rFonts w:ascii="Times New Roman" w:hAnsi="Times New Roman"/>
          <w:spacing w:val="-2"/>
          <w:w w:val="105"/>
          <w:sz w:val="28"/>
          <w:szCs w:val="28"/>
        </w:rPr>
        <w:t>3.</w:t>
      </w:r>
      <w:r w:rsidR="00671339" w:rsidRPr="00A0567A">
        <w:rPr>
          <w:rFonts w:ascii="Times New Roman" w:hAnsi="Times New Roman"/>
          <w:spacing w:val="-2"/>
          <w:w w:val="105"/>
          <w:sz w:val="28"/>
          <w:szCs w:val="28"/>
        </w:rPr>
        <w:t>6</w:t>
      </w:r>
      <w:r w:rsidRPr="00A0567A">
        <w:rPr>
          <w:rFonts w:ascii="Times New Roman" w:hAnsi="Times New Roman"/>
          <w:spacing w:val="-2"/>
          <w:w w:val="105"/>
          <w:sz w:val="28"/>
          <w:szCs w:val="28"/>
        </w:rPr>
        <w:t xml:space="preserve">. </w:t>
      </w:r>
      <w:r w:rsidRPr="00A0567A">
        <w:rPr>
          <w:rFonts w:ascii="Times New Roman" w:hAnsi="Times New Roman"/>
          <w:iCs/>
          <w:sz w:val="28"/>
          <w:szCs w:val="28"/>
          <w:lang w:eastAsia="zh-CN"/>
        </w:rPr>
        <w:t>Подготовка, структур</w:t>
      </w:r>
      <w:r w:rsidR="005E1830" w:rsidRPr="00A0567A">
        <w:rPr>
          <w:rFonts w:ascii="Times New Roman" w:hAnsi="Times New Roman"/>
          <w:iCs/>
          <w:sz w:val="28"/>
          <w:szCs w:val="28"/>
          <w:lang w:eastAsia="zh-CN"/>
        </w:rPr>
        <w:t>а</w:t>
      </w:r>
      <w:r w:rsidRPr="00A0567A">
        <w:rPr>
          <w:rFonts w:ascii="Times New Roman" w:hAnsi="Times New Roman"/>
          <w:iCs/>
          <w:sz w:val="28"/>
          <w:szCs w:val="28"/>
          <w:lang w:eastAsia="zh-CN"/>
        </w:rPr>
        <w:t xml:space="preserve"> и требовани</w:t>
      </w:r>
      <w:r w:rsidR="005E1830" w:rsidRPr="00A0567A">
        <w:rPr>
          <w:rFonts w:ascii="Times New Roman" w:hAnsi="Times New Roman"/>
          <w:iCs/>
          <w:sz w:val="28"/>
          <w:szCs w:val="28"/>
          <w:lang w:eastAsia="zh-CN"/>
        </w:rPr>
        <w:t>я</w:t>
      </w:r>
      <w:r w:rsidRPr="00A0567A">
        <w:rPr>
          <w:rFonts w:ascii="Times New Roman" w:hAnsi="Times New Roman"/>
          <w:iCs/>
          <w:sz w:val="28"/>
          <w:szCs w:val="28"/>
          <w:lang w:eastAsia="zh-CN"/>
        </w:rPr>
        <w:t xml:space="preserve"> к содержанию </w:t>
      </w:r>
      <w:proofErr w:type="gramStart"/>
      <w:r w:rsidR="00D2052C">
        <w:rPr>
          <w:rFonts w:ascii="Times New Roman" w:hAnsi="Times New Roman"/>
          <w:iCs/>
          <w:sz w:val="28"/>
          <w:szCs w:val="28"/>
          <w:lang w:eastAsia="zh-CN"/>
        </w:rPr>
        <w:t>ДР</w:t>
      </w:r>
      <w:proofErr w:type="gramEnd"/>
      <w:r w:rsidR="00061C3A" w:rsidRPr="00A0567A">
        <w:rPr>
          <w:rStyle w:val="af3"/>
          <w:rFonts w:ascii="Times New Roman" w:hAnsi="Times New Roman"/>
          <w:iCs/>
          <w:sz w:val="28"/>
          <w:szCs w:val="28"/>
          <w:lang w:eastAsia="zh-CN"/>
        </w:rPr>
        <w:footnoteReference w:id="1"/>
      </w:r>
      <w:r w:rsidRPr="00A0567A">
        <w:rPr>
          <w:rFonts w:ascii="Times New Roman" w:hAnsi="Times New Roman"/>
          <w:iCs/>
          <w:sz w:val="28"/>
          <w:szCs w:val="28"/>
          <w:lang w:eastAsia="zh-CN"/>
        </w:rPr>
        <w:t>:</w:t>
      </w:r>
    </w:p>
    <w:p w:rsidR="00A21944" w:rsidRPr="00A0567A" w:rsidRDefault="00A21944" w:rsidP="00A056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 xml:space="preserve">Перечень тем </w:t>
      </w:r>
      <w:proofErr w:type="gramStart"/>
      <w:r w:rsidR="00D2052C">
        <w:rPr>
          <w:rFonts w:ascii="Times New Roman" w:hAnsi="Times New Roman"/>
          <w:sz w:val="28"/>
          <w:szCs w:val="28"/>
        </w:rPr>
        <w:t>ДР</w:t>
      </w:r>
      <w:proofErr w:type="gramEnd"/>
      <w:r w:rsidRPr="00A0567A">
        <w:rPr>
          <w:rFonts w:ascii="Times New Roman" w:hAnsi="Times New Roman"/>
          <w:sz w:val="28"/>
          <w:szCs w:val="28"/>
        </w:rPr>
        <w:t xml:space="preserve"> рассматривается на заседании структурных подразделений и утверждается приказом руководителя образовательной организации. </w:t>
      </w:r>
      <w:r w:rsidRPr="00A0567A">
        <w:rPr>
          <w:rFonts w:ascii="Times New Roman" w:hAnsi="Times New Roman"/>
          <w:sz w:val="28"/>
          <w:szCs w:val="28"/>
          <w:lang w:eastAsia="ko-KR"/>
        </w:rPr>
        <w:t xml:space="preserve">Темы </w:t>
      </w:r>
      <w:proofErr w:type="gramStart"/>
      <w:r w:rsidR="00D2052C">
        <w:rPr>
          <w:rFonts w:ascii="Times New Roman" w:hAnsi="Times New Roman"/>
          <w:sz w:val="28"/>
          <w:szCs w:val="28"/>
          <w:lang w:eastAsia="ko-KR"/>
        </w:rPr>
        <w:t>ДР</w:t>
      </w:r>
      <w:proofErr w:type="gramEnd"/>
      <w:r w:rsidRPr="00A0567A">
        <w:rPr>
          <w:rFonts w:ascii="Times New Roman" w:hAnsi="Times New Roman"/>
          <w:sz w:val="28"/>
          <w:szCs w:val="28"/>
          <w:lang w:eastAsia="ko-KR"/>
        </w:rPr>
        <w:t xml:space="preserve"> должны иметь практико-ориентированный характер и соответствовать содержанию одного или нескольких профессиональных модулей.</w:t>
      </w:r>
      <w:r w:rsidR="00A75595" w:rsidRPr="00A0567A">
        <w:rPr>
          <w:rFonts w:ascii="Times New Roman" w:hAnsi="Times New Roman"/>
          <w:sz w:val="28"/>
          <w:szCs w:val="28"/>
          <w:lang w:eastAsia="ko-KR"/>
        </w:rPr>
        <w:t xml:space="preserve"> (Приложение 1)</w:t>
      </w:r>
    </w:p>
    <w:p w:rsidR="00A21944" w:rsidRPr="00A0567A" w:rsidRDefault="00A21944" w:rsidP="00A056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 xml:space="preserve">Обучающимся предоставляется право выбора темы </w:t>
      </w:r>
      <w:proofErr w:type="gramStart"/>
      <w:r w:rsidR="00D2052C">
        <w:rPr>
          <w:rFonts w:ascii="Times New Roman" w:hAnsi="Times New Roman"/>
          <w:sz w:val="28"/>
          <w:szCs w:val="28"/>
        </w:rPr>
        <w:t>ДР</w:t>
      </w:r>
      <w:proofErr w:type="gramEnd"/>
      <w:r w:rsidRPr="00A0567A">
        <w:rPr>
          <w:rFonts w:ascii="Times New Roman" w:hAnsi="Times New Roman"/>
          <w:sz w:val="28"/>
          <w:szCs w:val="28"/>
        </w:rPr>
        <w:t xml:space="preserve">, в том числе предложения своей тематики с необходимым обоснованием целесообразности ее разработки для практического применения. При этом тематика </w:t>
      </w:r>
      <w:proofErr w:type="gramStart"/>
      <w:r w:rsidR="00D2052C">
        <w:rPr>
          <w:rFonts w:ascii="Times New Roman" w:hAnsi="Times New Roman"/>
          <w:sz w:val="28"/>
          <w:szCs w:val="28"/>
        </w:rPr>
        <w:t>ДР</w:t>
      </w:r>
      <w:proofErr w:type="gramEnd"/>
      <w:r w:rsidRPr="00A0567A">
        <w:rPr>
          <w:rFonts w:ascii="Times New Roman" w:hAnsi="Times New Roman"/>
          <w:sz w:val="28"/>
          <w:szCs w:val="28"/>
        </w:rPr>
        <w:t xml:space="preserve"> должна соответствовать содержанию одного или нескольких профессиональных </w:t>
      </w:r>
      <w:r w:rsidRPr="00A0567A">
        <w:rPr>
          <w:rFonts w:ascii="Times New Roman" w:hAnsi="Times New Roman"/>
          <w:sz w:val="28"/>
          <w:szCs w:val="28"/>
        </w:rPr>
        <w:lastRenderedPageBreak/>
        <w:t>модулей, входящих в образовательную программу среднего профессионального образования.</w:t>
      </w:r>
    </w:p>
    <w:p w:rsidR="00A75595" w:rsidRPr="00A0567A" w:rsidRDefault="00A75595" w:rsidP="00A056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567A">
        <w:rPr>
          <w:rFonts w:ascii="Times New Roman" w:hAnsi="Times New Roman"/>
          <w:sz w:val="28"/>
          <w:szCs w:val="28"/>
          <w:lang w:eastAsia="ru-RU"/>
        </w:rPr>
        <w:t xml:space="preserve">В выпускной квалификационной работе должны содержаться следующие структурные элементы: </w:t>
      </w:r>
    </w:p>
    <w:p w:rsidR="00A0567A" w:rsidRPr="00A0567A" w:rsidRDefault="00A0567A" w:rsidP="00A056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567A">
        <w:rPr>
          <w:sz w:val="28"/>
          <w:szCs w:val="28"/>
        </w:rPr>
        <w:t>-</w:t>
      </w:r>
      <w:r w:rsidRPr="00A0567A">
        <w:t xml:space="preserve"> </w:t>
      </w:r>
      <w:r w:rsidRPr="00A0567A">
        <w:rPr>
          <w:rFonts w:ascii="Times New Roman" w:hAnsi="Times New Roman"/>
          <w:sz w:val="28"/>
          <w:szCs w:val="28"/>
        </w:rPr>
        <w:t xml:space="preserve">титульный лист; </w:t>
      </w:r>
    </w:p>
    <w:p w:rsidR="00A0567A" w:rsidRPr="00A0567A" w:rsidRDefault="00A0567A" w:rsidP="00A056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 xml:space="preserve">- задание на выполнение дипломного проекта (работы); </w:t>
      </w:r>
    </w:p>
    <w:p w:rsidR="00A0567A" w:rsidRPr="00A0567A" w:rsidRDefault="00A0567A" w:rsidP="00A056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 xml:space="preserve">- оглавление работы; </w:t>
      </w:r>
    </w:p>
    <w:p w:rsidR="00A0567A" w:rsidRPr="00A0567A" w:rsidRDefault="00A0567A" w:rsidP="00A056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>- ведение;</w:t>
      </w:r>
    </w:p>
    <w:p w:rsidR="00A0567A" w:rsidRPr="00A0567A" w:rsidRDefault="00A0567A" w:rsidP="00A056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 xml:space="preserve"> - основная часть, включающая обычно две или три главы, в каждой из которых выделяется, как правило, 2-3 параграфа; </w:t>
      </w:r>
    </w:p>
    <w:p w:rsidR="00A0567A" w:rsidRPr="00A0567A" w:rsidRDefault="00A0567A" w:rsidP="00A056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 xml:space="preserve">- заключение; </w:t>
      </w:r>
    </w:p>
    <w:p w:rsidR="00A0567A" w:rsidRPr="00A0567A" w:rsidRDefault="00A0567A" w:rsidP="00A056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 xml:space="preserve">- список использованной литературы; </w:t>
      </w:r>
    </w:p>
    <w:p w:rsidR="00A0567A" w:rsidRPr="00A0567A" w:rsidRDefault="00A0567A" w:rsidP="00A056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 xml:space="preserve">- приложения; </w:t>
      </w:r>
    </w:p>
    <w:p w:rsidR="00A0567A" w:rsidRPr="00A0567A" w:rsidRDefault="00A0567A" w:rsidP="00A056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>- графические материалы, позволяющие уяснить суть исследуемой проблемы;</w:t>
      </w:r>
    </w:p>
    <w:p w:rsidR="00A75595" w:rsidRPr="00A0567A" w:rsidRDefault="00A75595" w:rsidP="00A056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567A">
        <w:rPr>
          <w:rFonts w:ascii="Times New Roman" w:hAnsi="Times New Roman"/>
          <w:sz w:val="28"/>
          <w:szCs w:val="28"/>
          <w:lang w:eastAsia="ru-RU"/>
        </w:rPr>
        <w:t xml:space="preserve">Объем выпускной квалификационной работы должен составлять </w:t>
      </w:r>
      <w:r w:rsidR="00A0567A" w:rsidRPr="00A0567A">
        <w:rPr>
          <w:rFonts w:ascii="Times New Roman" w:hAnsi="Times New Roman"/>
          <w:sz w:val="28"/>
          <w:szCs w:val="28"/>
          <w:lang w:eastAsia="ru-RU"/>
        </w:rPr>
        <w:t>не менее 50</w:t>
      </w:r>
      <w:r w:rsidRPr="00A0567A">
        <w:rPr>
          <w:rFonts w:ascii="Times New Roman" w:hAnsi="Times New Roman"/>
          <w:sz w:val="28"/>
          <w:szCs w:val="28"/>
          <w:lang w:eastAsia="ru-RU"/>
        </w:rPr>
        <w:t xml:space="preserve"> страниц печатного текста (без приложений).</w:t>
      </w:r>
    </w:p>
    <w:p w:rsidR="009E5196" w:rsidRPr="00A0567A" w:rsidRDefault="00D2052C" w:rsidP="00A056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ДР</w:t>
      </w:r>
      <w:proofErr w:type="gramEnd"/>
      <w:r w:rsidR="009E5196" w:rsidRPr="00A0567A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7" w:name="_Hlk180573366"/>
      <w:r w:rsidR="009E5196" w:rsidRPr="00A0567A">
        <w:rPr>
          <w:rFonts w:ascii="Times New Roman" w:hAnsi="Times New Roman"/>
          <w:sz w:val="28"/>
          <w:szCs w:val="28"/>
          <w:lang w:eastAsia="ru-RU"/>
        </w:rPr>
        <w:t>оформляется в соответствии с требованиями, содержащимися в методических рекомендациях, утвержденными образовательной организацией.</w:t>
      </w:r>
      <w:bookmarkEnd w:id="7"/>
    </w:p>
    <w:p w:rsidR="00A75595" w:rsidRPr="00A0567A" w:rsidRDefault="00A75595" w:rsidP="00A056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567A">
        <w:rPr>
          <w:rFonts w:ascii="Times New Roman" w:hAnsi="Times New Roman"/>
          <w:sz w:val="28"/>
          <w:szCs w:val="28"/>
          <w:lang w:eastAsia="ru-RU"/>
        </w:rPr>
        <w:t>Примерный график выполнения выпускной квалификационной работы:</w:t>
      </w:r>
    </w:p>
    <w:tbl>
      <w:tblPr>
        <w:tblStyle w:val="af4"/>
        <w:tblW w:w="0" w:type="auto"/>
        <w:tblLook w:val="04A0"/>
      </w:tblPr>
      <w:tblGrid>
        <w:gridCol w:w="3201"/>
        <w:gridCol w:w="3185"/>
        <w:gridCol w:w="3185"/>
      </w:tblGrid>
      <w:tr w:rsidR="006A4F42" w:rsidTr="00671339">
        <w:trPr>
          <w:trHeight w:val="188"/>
        </w:trPr>
        <w:tc>
          <w:tcPr>
            <w:tcW w:w="3201" w:type="dxa"/>
            <w:shd w:val="clear" w:color="000000" w:fill="FFFFFF" w:themeFill="background1"/>
          </w:tcPr>
          <w:p w:rsidR="006A4F42" w:rsidRPr="00A75595" w:rsidRDefault="006A4F42" w:rsidP="006A4F4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55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разделов и этапов выполнения </w:t>
            </w:r>
            <w:proofErr w:type="gramStart"/>
            <w:r w:rsidR="00D2052C">
              <w:rPr>
                <w:rFonts w:ascii="Times New Roman" w:hAnsi="Times New Roman"/>
                <w:sz w:val="28"/>
                <w:szCs w:val="28"/>
                <w:lang w:eastAsia="ru-RU"/>
              </w:rPr>
              <w:t>ДР</w:t>
            </w:r>
            <w:proofErr w:type="gramEnd"/>
          </w:p>
        </w:tc>
        <w:tc>
          <w:tcPr>
            <w:tcW w:w="3185" w:type="dxa"/>
            <w:shd w:val="clear" w:color="000000" w:fill="FFFFFF" w:themeFill="background1"/>
          </w:tcPr>
          <w:p w:rsidR="006A4F42" w:rsidRPr="00A54B11" w:rsidRDefault="006A4F42" w:rsidP="006A4F4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54B11">
              <w:rPr>
                <w:rFonts w:ascii="Times New Roman" w:hAnsi="Times New Roman"/>
                <w:sz w:val="28"/>
                <w:szCs w:val="28"/>
                <w:lang w:eastAsia="ru-RU"/>
              </w:rPr>
              <w:t>Планируемый срок выполнения этапов работы</w:t>
            </w:r>
          </w:p>
        </w:tc>
        <w:tc>
          <w:tcPr>
            <w:tcW w:w="3185" w:type="dxa"/>
            <w:shd w:val="clear" w:color="000000" w:fill="FFFFFF" w:themeFill="background1"/>
          </w:tcPr>
          <w:p w:rsidR="006A4F42" w:rsidRPr="00A54B11" w:rsidRDefault="006A4F42" w:rsidP="006A4F4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54B11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Фактический срок выполнения этапов работы</w:t>
            </w:r>
          </w:p>
        </w:tc>
      </w:tr>
      <w:tr w:rsidR="00A75595" w:rsidTr="00671339">
        <w:tc>
          <w:tcPr>
            <w:tcW w:w="3201" w:type="dxa"/>
            <w:shd w:val="clear" w:color="000000" w:fill="FFFFFF" w:themeFill="background1"/>
          </w:tcPr>
          <w:p w:rsidR="00A75595" w:rsidRDefault="00A75595" w:rsidP="00CA7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5" w:type="dxa"/>
            <w:shd w:val="clear" w:color="000000" w:fill="FFFFFF" w:themeFill="background1"/>
          </w:tcPr>
          <w:p w:rsidR="00A75595" w:rsidRDefault="00A75595" w:rsidP="00CA7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5" w:type="dxa"/>
            <w:shd w:val="clear" w:color="000000" w:fill="FFFFFF" w:themeFill="background1"/>
          </w:tcPr>
          <w:p w:rsidR="00A75595" w:rsidRDefault="00A75595" w:rsidP="00CA7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75595" w:rsidTr="00671339">
        <w:tc>
          <w:tcPr>
            <w:tcW w:w="3201" w:type="dxa"/>
            <w:shd w:val="clear" w:color="000000" w:fill="FFFFFF" w:themeFill="background1"/>
          </w:tcPr>
          <w:p w:rsidR="00A75595" w:rsidRDefault="00A75595" w:rsidP="00CA7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5" w:type="dxa"/>
            <w:shd w:val="clear" w:color="000000" w:fill="FFFFFF" w:themeFill="background1"/>
          </w:tcPr>
          <w:p w:rsidR="00A75595" w:rsidRDefault="00A75595" w:rsidP="00CA7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5" w:type="dxa"/>
            <w:shd w:val="clear" w:color="000000" w:fill="FFFFFF" w:themeFill="background1"/>
          </w:tcPr>
          <w:p w:rsidR="00A75595" w:rsidRDefault="00A75595" w:rsidP="00CA7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21944" w:rsidRPr="00A0567A" w:rsidRDefault="00A21944" w:rsidP="00A056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 xml:space="preserve">При подготовке </w:t>
      </w:r>
      <w:proofErr w:type="gramStart"/>
      <w:r w:rsidR="00D2052C">
        <w:rPr>
          <w:rFonts w:ascii="Times New Roman" w:hAnsi="Times New Roman"/>
          <w:sz w:val="28"/>
          <w:szCs w:val="28"/>
        </w:rPr>
        <w:t>ДР</w:t>
      </w:r>
      <w:proofErr w:type="gramEnd"/>
      <w:r w:rsidRPr="00A0567A">
        <w:rPr>
          <w:rFonts w:ascii="Times New Roman" w:hAnsi="Times New Roman"/>
          <w:sz w:val="28"/>
          <w:szCs w:val="28"/>
        </w:rPr>
        <w:t xml:space="preserve"> обучающимся оказываются консультации </w:t>
      </w:r>
      <w:r w:rsidR="00A54B11" w:rsidRPr="00A0567A">
        <w:rPr>
          <w:rFonts w:ascii="Times New Roman" w:hAnsi="Times New Roman"/>
          <w:sz w:val="28"/>
          <w:szCs w:val="28"/>
        </w:rPr>
        <w:t>р</w:t>
      </w:r>
      <w:r w:rsidRPr="00A0567A">
        <w:rPr>
          <w:rFonts w:ascii="Times New Roman" w:hAnsi="Times New Roman"/>
          <w:sz w:val="28"/>
          <w:szCs w:val="28"/>
        </w:rPr>
        <w:t xml:space="preserve">уководителями, назначенными приказом руководителя образовательной организации. Объем учебной нагрузки по данному виду работы и количество </w:t>
      </w:r>
      <w:proofErr w:type="gramStart"/>
      <w:r w:rsidRPr="00A0567A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A0567A">
        <w:rPr>
          <w:rFonts w:ascii="Times New Roman" w:hAnsi="Times New Roman"/>
          <w:sz w:val="28"/>
          <w:szCs w:val="28"/>
        </w:rPr>
        <w:t xml:space="preserve">, закрепленное за одним преподавателем, определяются локальными нормативными актами образовательной организации в соответствии со штатным расписанием и требованиями к кадровому </w:t>
      </w:r>
      <w:r w:rsidRPr="00A0567A">
        <w:rPr>
          <w:rFonts w:ascii="Times New Roman" w:hAnsi="Times New Roman"/>
          <w:sz w:val="28"/>
          <w:szCs w:val="28"/>
        </w:rPr>
        <w:lastRenderedPageBreak/>
        <w:t>обеспечению сопровождения ГИА.</w:t>
      </w:r>
      <w:r w:rsidR="006A4F42" w:rsidRPr="00A0567A">
        <w:rPr>
          <w:rFonts w:ascii="Times New Roman" w:hAnsi="Times New Roman"/>
          <w:sz w:val="28"/>
          <w:szCs w:val="28"/>
        </w:rPr>
        <w:t xml:space="preserve"> </w:t>
      </w:r>
      <w:bookmarkStart w:id="8" w:name="_Hlk180569653"/>
      <w:r w:rsidR="006A4F42" w:rsidRPr="00A0567A">
        <w:rPr>
          <w:rFonts w:ascii="Times New Roman" w:hAnsi="Times New Roman"/>
          <w:sz w:val="28"/>
          <w:szCs w:val="28"/>
        </w:rPr>
        <w:t xml:space="preserve">Руководитель </w:t>
      </w:r>
      <w:proofErr w:type="gramStart"/>
      <w:r w:rsidR="00D2052C">
        <w:rPr>
          <w:rFonts w:ascii="Times New Roman" w:hAnsi="Times New Roman"/>
          <w:sz w:val="28"/>
          <w:szCs w:val="28"/>
        </w:rPr>
        <w:t>ДР</w:t>
      </w:r>
      <w:proofErr w:type="gramEnd"/>
      <w:r w:rsidR="006A4F42" w:rsidRPr="00A0567A">
        <w:rPr>
          <w:rFonts w:ascii="Times New Roman" w:hAnsi="Times New Roman"/>
          <w:sz w:val="28"/>
          <w:szCs w:val="28"/>
        </w:rPr>
        <w:t xml:space="preserve"> в срок не позднее чем за 5 дней до даты защиты готовит отзыв о работе обучающегося.</w:t>
      </w:r>
      <w:bookmarkEnd w:id="8"/>
    </w:p>
    <w:p w:rsidR="00A21944" w:rsidRPr="00A0567A" w:rsidRDefault="00A21944" w:rsidP="004E71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="00D2052C">
        <w:rPr>
          <w:rFonts w:ascii="Times New Roman" w:hAnsi="Times New Roman"/>
          <w:sz w:val="28"/>
          <w:szCs w:val="28"/>
        </w:rPr>
        <w:t>ДР</w:t>
      </w:r>
      <w:proofErr w:type="gramEnd"/>
      <w:r w:rsidRPr="00A0567A">
        <w:rPr>
          <w:rFonts w:ascii="Times New Roman" w:hAnsi="Times New Roman"/>
          <w:sz w:val="28"/>
          <w:szCs w:val="28"/>
        </w:rPr>
        <w:t xml:space="preserve"> может быть предоставлен</w:t>
      </w:r>
      <w:r w:rsidR="006A4F42" w:rsidRPr="00A0567A">
        <w:rPr>
          <w:rFonts w:ascii="Times New Roman" w:hAnsi="Times New Roman"/>
          <w:sz w:val="28"/>
          <w:szCs w:val="28"/>
        </w:rPr>
        <w:t>а</w:t>
      </w:r>
      <w:r w:rsidRPr="00A0567A">
        <w:rPr>
          <w:rFonts w:ascii="Times New Roman" w:hAnsi="Times New Roman"/>
          <w:sz w:val="28"/>
          <w:szCs w:val="28"/>
        </w:rPr>
        <w:t xml:space="preserve"> рецензия эксперта: внешнего (из числа представителей работодателей) или внутреннего (из числа преподавателей образовательной организации по соответствующему направлению подготовки). Порядок и сроки назначения экспертов, требования к содержанию, оформлению и срокам предоставления отзыва/рецензии определяются локальными нормативными актами образовательной организации.</w:t>
      </w:r>
    </w:p>
    <w:p w:rsidR="00061C3A" w:rsidRPr="00363006" w:rsidRDefault="00061C3A" w:rsidP="004E716D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zh-CN"/>
        </w:rPr>
      </w:pPr>
      <w:r w:rsidRPr="00363006">
        <w:rPr>
          <w:rFonts w:ascii="Times New Roman" w:hAnsi="Times New Roman"/>
          <w:iCs/>
          <w:sz w:val="28"/>
          <w:szCs w:val="28"/>
        </w:rPr>
        <w:t>3.</w:t>
      </w:r>
      <w:r w:rsidR="00671339" w:rsidRPr="00363006">
        <w:rPr>
          <w:rFonts w:ascii="Times New Roman" w:hAnsi="Times New Roman"/>
          <w:iCs/>
          <w:sz w:val="28"/>
          <w:szCs w:val="28"/>
        </w:rPr>
        <w:t>7</w:t>
      </w:r>
      <w:r w:rsidRPr="00363006">
        <w:rPr>
          <w:rFonts w:ascii="Times New Roman" w:hAnsi="Times New Roman"/>
          <w:iCs/>
          <w:sz w:val="28"/>
          <w:szCs w:val="28"/>
        </w:rPr>
        <w:t>.</w:t>
      </w:r>
      <w:r w:rsidR="003A7C53" w:rsidRPr="00363006">
        <w:rPr>
          <w:rFonts w:ascii="Times New Roman" w:hAnsi="Times New Roman"/>
          <w:iCs/>
          <w:sz w:val="28"/>
          <w:szCs w:val="28"/>
        </w:rPr>
        <w:t xml:space="preserve"> </w:t>
      </w:r>
      <w:r w:rsidR="003A7C53" w:rsidRPr="00363006">
        <w:rPr>
          <w:rFonts w:ascii="Times New Roman" w:hAnsi="Times New Roman"/>
          <w:iCs/>
          <w:sz w:val="28"/>
          <w:szCs w:val="28"/>
          <w:lang w:eastAsia="zh-CN"/>
        </w:rPr>
        <w:t>Подготовка, структур</w:t>
      </w:r>
      <w:r w:rsidR="005E1830" w:rsidRPr="00363006">
        <w:rPr>
          <w:rFonts w:ascii="Times New Roman" w:hAnsi="Times New Roman"/>
          <w:iCs/>
          <w:sz w:val="28"/>
          <w:szCs w:val="28"/>
          <w:lang w:eastAsia="zh-CN"/>
        </w:rPr>
        <w:t>а</w:t>
      </w:r>
      <w:r w:rsidR="003A7C53" w:rsidRPr="00363006">
        <w:rPr>
          <w:rFonts w:ascii="Times New Roman" w:hAnsi="Times New Roman"/>
          <w:iCs/>
          <w:sz w:val="28"/>
          <w:szCs w:val="28"/>
          <w:lang w:eastAsia="zh-CN"/>
        </w:rPr>
        <w:t xml:space="preserve"> и требовани</w:t>
      </w:r>
      <w:r w:rsidR="005E1830" w:rsidRPr="00363006">
        <w:rPr>
          <w:rFonts w:ascii="Times New Roman" w:hAnsi="Times New Roman"/>
          <w:iCs/>
          <w:sz w:val="28"/>
          <w:szCs w:val="28"/>
          <w:lang w:eastAsia="zh-CN"/>
        </w:rPr>
        <w:t>я</w:t>
      </w:r>
      <w:r w:rsidR="003A7C53" w:rsidRPr="00363006">
        <w:rPr>
          <w:rFonts w:ascii="Times New Roman" w:hAnsi="Times New Roman"/>
          <w:iCs/>
          <w:sz w:val="28"/>
          <w:szCs w:val="28"/>
          <w:lang w:eastAsia="zh-CN"/>
        </w:rPr>
        <w:t xml:space="preserve"> к содержанию </w:t>
      </w:r>
      <w:r w:rsidR="00D2052C" w:rsidRPr="00363006">
        <w:rPr>
          <w:rFonts w:ascii="Times New Roman" w:hAnsi="Times New Roman"/>
          <w:iCs/>
          <w:sz w:val="28"/>
          <w:szCs w:val="28"/>
          <w:lang w:eastAsia="zh-CN"/>
        </w:rPr>
        <w:t xml:space="preserve">демонстрационного </w:t>
      </w:r>
      <w:r w:rsidR="003A7C53" w:rsidRPr="00363006">
        <w:rPr>
          <w:rFonts w:ascii="Times New Roman" w:hAnsi="Times New Roman"/>
          <w:iCs/>
          <w:sz w:val="28"/>
          <w:szCs w:val="28"/>
          <w:lang w:eastAsia="zh-CN"/>
        </w:rPr>
        <w:t>экзамена</w:t>
      </w:r>
      <w:r w:rsidR="00A873AB" w:rsidRPr="00363006">
        <w:rPr>
          <w:rStyle w:val="af3"/>
          <w:rFonts w:ascii="Times New Roman" w:hAnsi="Times New Roman"/>
          <w:iCs/>
          <w:sz w:val="28"/>
          <w:szCs w:val="28"/>
          <w:lang w:eastAsia="zh-CN"/>
        </w:rPr>
        <w:footnoteReference w:id="2"/>
      </w:r>
      <w:r w:rsidR="003A7C53" w:rsidRPr="00363006">
        <w:rPr>
          <w:rFonts w:ascii="Times New Roman" w:hAnsi="Times New Roman"/>
          <w:iCs/>
          <w:sz w:val="28"/>
          <w:szCs w:val="28"/>
          <w:lang w:eastAsia="zh-CN"/>
        </w:rPr>
        <w:t>:</w:t>
      </w:r>
    </w:p>
    <w:p w:rsidR="002A1CBF" w:rsidRPr="00A0567A" w:rsidRDefault="002A1CBF" w:rsidP="004E71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 xml:space="preserve">Демонстрационный экзамен в процедуре государственной итоговой аттестации в соответствии с ФГОС СПО </w:t>
      </w:r>
    </w:p>
    <w:p w:rsidR="002A1CBF" w:rsidRPr="004E716D" w:rsidRDefault="002A1CBF" w:rsidP="004E716D">
      <w:pPr>
        <w:pStyle w:val="af5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716D">
        <w:rPr>
          <w:rFonts w:ascii="Times New Roman" w:hAnsi="Times New Roman"/>
          <w:sz w:val="28"/>
          <w:szCs w:val="28"/>
        </w:rPr>
        <w:t xml:space="preserve">Организация процедур демонстрационного экзамена реализуется с учетом базовых </w:t>
      </w:r>
      <w:proofErr w:type="gramStart"/>
      <w:r w:rsidRPr="004E716D">
        <w:rPr>
          <w:rFonts w:ascii="Times New Roman" w:hAnsi="Times New Roman"/>
          <w:sz w:val="28"/>
          <w:szCs w:val="28"/>
        </w:rPr>
        <w:t>принципов объективной оценки результатов подготовки рабочих кадров</w:t>
      </w:r>
      <w:proofErr w:type="gramEnd"/>
      <w:r w:rsidRPr="004E716D">
        <w:rPr>
          <w:rFonts w:ascii="Times New Roman" w:hAnsi="Times New Roman"/>
          <w:sz w:val="28"/>
          <w:szCs w:val="28"/>
        </w:rPr>
        <w:t xml:space="preserve">. </w:t>
      </w:r>
    </w:p>
    <w:p w:rsidR="002A1CBF" w:rsidRPr="004E716D" w:rsidRDefault="002A1CBF" w:rsidP="004E716D">
      <w:pPr>
        <w:pStyle w:val="af5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716D">
        <w:rPr>
          <w:rFonts w:ascii="Times New Roman" w:hAnsi="Times New Roman"/>
          <w:sz w:val="28"/>
          <w:szCs w:val="28"/>
        </w:rPr>
        <w:t xml:space="preserve">Оценку выполнения заданий демонстрационного экзамена осуществляет экспертная группа, возглавляемая главным экспертом. </w:t>
      </w:r>
    </w:p>
    <w:p w:rsidR="002A1CBF" w:rsidRPr="004E716D" w:rsidRDefault="002A1CBF" w:rsidP="004E716D">
      <w:pPr>
        <w:pStyle w:val="af5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716D">
        <w:rPr>
          <w:rFonts w:ascii="Times New Roman" w:hAnsi="Times New Roman"/>
          <w:sz w:val="28"/>
          <w:szCs w:val="28"/>
        </w:rPr>
        <w:t xml:space="preserve">Количество экспертов, входящих в состав экспертной группы, определяется образовательной организацией на основе условий, указанных в комплекте оценочной документации для демонстрационного экзамена по компетенции. Не допускается участие в оценивании заданий демонстрационного экзамена экспертов, принимавших участие в обучении студентов или представляющих с ними одну образовательную организацию. </w:t>
      </w:r>
    </w:p>
    <w:p w:rsidR="002A1CBF" w:rsidRPr="004E716D" w:rsidRDefault="002A1CBF" w:rsidP="004E716D">
      <w:pPr>
        <w:pStyle w:val="af5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716D">
        <w:rPr>
          <w:rFonts w:ascii="Times New Roman" w:hAnsi="Times New Roman"/>
          <w:sz w:val="28"/>
          <w:szCs w:val="28"/>
        </w:rPr>
        <w:t xml:space="preserve">Состав экспертной группы утверждается руководителем образовательной организации. </w:t>
      </w:r>
    </w:p>
    <w:p w:rsidR="002A1CBF" w:rsidRPr="004E716D" w:rsidRDefault="002A1CBF" w:rsidP="004E716D">
      <w:pPr>
        <w:pStyle w:val="af5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716D">
        <w:rPr>
          <w:rFonts w:ascii="Times New Roman" w:hAnsi="Times New Roman"/>
          <w:sz w:val="28"/>
          <w:szCs w:val="28"/>
        </w:rPr>
        <w:t xml:space="preserve">Демонстрационный экзамен проводится на площадке, аккредитованной в качестве центра проведения демонстрационного экзамена. Аккредитация проводится бесплатно. Образовательная организация </w:t>
      </w:r>
      <w:r w:rsidRPr="004E716D">
        <w:rPr>
          <w:rFonts w:ascii="Times New Roman" w:hAnsi="Times New Roman"/>
          <w:sz w:val="28"/>
          <w:szCs w:val="28"/>
        </w:rPr>
        <w:lastRenderedPageBreak/>
        <w:t>самостоятельно определяет площадку для проведения демонстрационного экзамена, которая может располагаться как в самой образовательной организации, так и в другой организации на основании договора о сетевом взаимодействии.</w:t>
      </w:r>
    </w:p>
    <w:p w:rsidR="004E716D" w:rsidRPr="004E716D" w:rsidRDefault="002A1CBF" w:rsidP="004E716D">
      <w:pPr>
        <w:pStyle w:val="af5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716D">
        <w:rPr>
          <w:rFonts w:ascii="Times New Roman" w:hAnsi="Times New Roman"/>
          <w:sz w:val="28"/>
          <w:szCs w:val="28"/>
        </w:rPr>
        <w:t xml:space="preserve">Ответственность сторон, финансовые и иные обязательства определяются договором о сетевом взаимодействии. </w:t>
      </w:r>
    </w:p>
    <w:p w:rsidR="002A1CBF" w:rsidRPr="004E716D" w:rsidRDefault="002A1CBF" w:rsidP="004E716D">
      <w:pPr>
        <w:pStyle w:val="af5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716D">
        <w:rPr>
          <w:rFonts w:ascii="Times New Roman" w:hAnsi="Times New Roman"/>
          <w:sz w:val="28"/>
          <w:szCs w:val="28"/>
        </w:rPr>
        <w:t xml:space="preserve">Образовательная организация обеспечивает реализацию процедур демонстрационного </w:t>
      </w:r>
      <w:proofErr w:type="gramStart"/>
      <w:r w:rsidRPr="004E716D">
        <w:rPr>
          <w:rFonts w:ascii="Times New Roman" w:hAnsi="Times New Roman"/>
          <w:sz w:val="28"/>
          <w:szCs w:val="28"/>
        </w:rPr>
        <w:t>экзамена</w:t>
      </w:r>
      <w:proofErr w:type="gramEnd"/>
      <w:r w:rsidRPr="004E716D">
        <w:rPr>
          <w:rFonts w:ascii="Times New Roman" w:hAnsi="Times New Roman"/>
          <w:sz w:val="28"/>
          <w:szCs w:val="28"/>
        </w:rPr>
        <w:t xml:space="preserve"> как части образовательной программы, в том числе выполнение требований охраны труда, безопасности жизнедеятельности, пожарной безопасности, соответствие санитарным нормам и правилам. Задание демонстрационного экзамена включает комплексную практическую задачу, моделирующую профессиональную деятельность и выполняемую в режиме реального времени. Образцы заданий в составе комплекта оценочной документации размещаются на сайте оператора до 1 октября года, предшествующего проведению демонстрационного экзамена (далее – ДЭ). Конкретный вариант задания доступен главному эксперту за день до даты ДЭ.</w:t>
      </w:r>
    </w:p>
    <w:p w:rsidR="00061C3A" w:rsidRDefault="00061C3A" w:rsidP="00061C3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E716D" w:rsidRDefault="004E716D" w:rsidP="00061C3A">
      <w:pPr>
        <w:pStyle w:val="af5"/>
        <w:suppressAutoHyphens/>
        <w:spacing w:after="0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4E716D" w:rsidRDefault="004E716D" w:rsidP="00061C3A">
      <w:pPr>
        <w:pStyle w:val="af5"/>
        <w:suppressAutoHyphens/>
        <w:spacing w:after="0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4E716D" w:rsidRDefault="004E716D" w:rsidP="00061C3A">
      <w:pPr>
        <w:pStyle w:val="af5"/>
        <w:suppressAutoHyphens/>
        <w:spacing w:after="0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4E716D" w:rsidRDefault="004E716D" w:rsidP="00061C3A">
      <w:pPr>
        <w:pStyle w:val="af5"/>
        <w:suppressAutoHyphens/>
        <w:spacing w:after="0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4E716D" w:rsidRDefault="004E716D" w:rsidP="00061C3A">
      <w:pPr>
        <w:pStyle w:val="af5"/>
        <w:suppressAutoHyphens/>
        <w:spacing w:after="0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4E716D" w:rsidRDefault="004E716D" w:rsidP="00061C3A">
      <w:pPr>
        <w:pStyle w:val="af5"/>
        <w:suppressAutoHyphens/>
        <w:spacing w:after="0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4E716D" w:rsidRDefault="004E716D" w:rsidP="00061C3A">
      <w:pPr>
        <w:pStyle w:val="af5"/>
        <w:suppressAutoHyphens/>
        <w:spacing w:after="0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4E716D" w:rsidRDefault="004E716D" w:rsidP="00061C3A">
      <w:pPr>
        <w:pStyle w:val="af5"/>
        <w:suppressAutoHyphens/>
        <w:spacing w:after="0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4E716D" w:rsidRDefault="004E716D" w:rsidP="00061C3A">
      <w:pPr>
        <w:pStyle w:val="af5"/>
        <w:suppressAutoHyphens/>
        <w:spacing w:after="0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4E716D" w:rsidRDefault="004E716D" w:rsidP="00061C3A">
      <w:pPr>
        <w:pStyle w:val="af5"/>
        <w:suppressAutoHyphens/>
        <w:spacing w:after="0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4E716D" w:rsidRDefault="004E716D" w:rsidP="00061C3A">
      <w:pPr>
        <w:pStyle w:val="af5"/>
        <w:suppressAutoHyphens/>
        <w:spacing w:after="0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4E716D" w:rsidRDefault="004E716D" w:rsidP="00061C3A">
      <w:pPr>
        <w:pStyle w:val="af5"/>
        <w:suppressAutoHyphens/>
        <w:spacing w:after="0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4E716D" w:rsidRDefault="004E716D" w:rsidP="00061C3A">
      <w:pPr>
        <w:pStyle w:val="af5"/>
        <w:suppressAutoHyphens/>
        <w:spacing w:after="0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4E716D" w:rsidRDefault="004E716D" w:rsidP="00061C3A">
      <w:pPr>
        <w:pStyle w:val="af5"/>
        <w:suppressAutoHyphens/>
        <w:spacing w:after="0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BD06F1" w:rsidRDefault="00BD06F1" w:rsidP="00061C3A">
      <w:pPr>
        <w:pStyle w:val="af5"/>
        <w:suppressAutoHyphens/>
        <w:spacing w:after="0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BD06F1" w:rsidRDefault="00BD06F1" w:rsidP="00061C3A">
      <w:pPr>
        <w:pStyle w:val="af5"/>
        <w:suppressAutoHyphens/>
        <w:spacing w:after="0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061C3A" w:rsidRPr="00061C3A" w:rsidRDefault="00061C3A" w:rsidP="00061C3A">
      <w:pPr>
        <w:pStyle w:val="af5"/>
        <w:suppressAutoHyphens/>
        <w:spacing w:after="0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061C3A">
        <w:rPr>
          <w:rFonts w:ascii="Times New Roman" w:hAnsi="Times New Roman"/>
          <w:b/>
          <w:bCs/>
          <w:sz w:val="28"/>
          <w:szCs w:val="28"/>
          <w:lang w:eastAsia="zh-CN"/>
        </w:rPr>
        <w:lastRenderedPageBreak/>
        <w:t xml:space="preserve">4. Организация и порядок проведения государственной итоговой аттестации </w:t>
      </w:r>
    </w:p>
    <w:p w:rsidR="00061C3A" w:rsidRPr="00BD06F1" w:rsidRDefault="00061C3A" w:rsidP="004E716D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BD06F1">
        <w:rPr>
          <w:iCs/>
          <w:sz w:val="28"/>
          <w:szCs w:val="28"/>
        </w:rPr>
        <w:t xml:space="preserve">4.1. </w:t>
      </w:r>
      <w:r w:rsidRPr="00BD06F1">
        <w:rPr>
          <w:iCs/>
          <w:sz w:val="28"/>
          <w:szCs w:val="28"/>
          <w:lang w:eastAsia="zh-CN"/>
        </w:rPr>
        <w:t xml:space="preserve">Организация и проведение </w:t>
      </w:r>
      <w:r w:rsidR="004E716D" w:rsidRPr="00BD06F1">
        <w:rPr>
          <w:iCs/>
          <w:sz w:val="28"/>
          <w:szCs w:val="28"/>
          <w:lang w:eastAsia="zh-CN"/>
        </w:rPr>
        <w:t>ГИА</w:t>
      </w:r>
      <w:r w:rsidR="00191109" w:rsidRPr="00BD06F1">
        <w:rPr>
          <w:iCs/>
          <w:sz w:val="28"/>
          <w:szCs w:val="28"/>
          <w:lang w:eastAsia="zh-CN"/>
        </w:rPr>
        <w:t>:</w:t>
      </w:r>
    </w:p>
    <w:p w:rsidR="00061C3A" w:rsidRPr="004E716D" w:rsidRDefault="00A75595" w:rsidP="004E716D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716D">
        <w:rPr>
          <w:sz w:val="28"/>
          <w:szCs w:val="28"/>
        </w:rPr>
        <w:t>Защита</w:t>
      </w:r>
      <w:r w:rsidR="00061C3A" w:rsidRPr="004E716D">
        <w:rPr>
          <w:sz w:val="28"/>
          <w:szCs w:val="28"/>
        </w:rPr>
        <w:t xml:space="preserve"> </w:t>
      </w:r>
      <w:proofErr w:type="gramStart"/>
      <w:r w:rsidR="00D2052C" w:rsidRPr="004E716D">
        <w:rPr>
          <w:sz w:val="28"/>
          <w:szCs w:val="28"/>
        </w:rPr>
        <w:t>ДР</w:t>
      </w:r>
      <w:proofErr w:type="gramEnd"/>
      <w:r w:rsidRPr="004E716D">
        <w:rPr>
          <w:sz w:val="28"/>
          <w:szCs w:val="28"/>
        </w:rPr>
        <w:t xml:space="preserve"> производится на открытом заседании ГЭК с участием не менее двух третей ее состава. </w:t>
      </w:r>
    </w:p>
    <w:p w:rsidR="00061C3A" w:rsidRPr="004E716D" w:rsidRDefault="00061C3A" w:rsidP="004E71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716D">
        <w:rPr>
          <w:rFonts w:ascii="Times New Roman" w:hAnsi="Times New Roman"/>
          <w:sz w:val="28"/>
          <w:szCs w:val="28"/>
          <w:lang w:eastAsia="ru-RU"/>
        </w:rPr>
        <w:t xml:space="preserve">На защиту </w:t>
      </w:r>
      <w:proofErr w:type="gramStart"/>
      <w:r w:rsidR="00D2052C" w:rsidRPr="004E716D">
        <w:rPr>
          <w:rFonts w:ascii="Times New Roman" w:hAnsi="Times New Roman"/>
          <w:sz w:val="28"/>
          <w:szCs w:val="28"/>
          <w:lang w:eastAsia="ru-RU"/>
        </w:rPr>
        <w:t>ДР</w:t>
      </w:r>
      <w:proofErr w:type="gramEnd"/>
      <w:r w:rsidR="007F4A33" w:rsidRPr="004E716D">
        <w:rPr>
          <w:rFonts w:ascii="Times New Roman" w:hAnsi="Times New Roman"/>
          <w:sz w:val="28"/>
          <w:szCs w:val="28"/>
          <w:lang w:eastAsia="ru-RU"/>
        </w:rPr>
        <w:t xml:space="preserve"> обучающемуся</w:t>
      </w:r>
      <w:r w:rsidRPr="004E716D">
        <w:rPr>
          <w:rFonts w:ascii="Times New Roman" w:hAnsi="Times New Roman"/>
          <w:sz w:val="28"/>
          <w:szCs w:val="28"/>
          <w:lang w:eastAsia="ru-RU"/>
        </w:rPr>
        <w:t xml:space="preserve"> отводится до </w:t>
      </w:r>
      <w:r w:rsidR="002A1CBF" w:rsidRPr="004E716D">
        <w:rPr>
          <w:rFonts w:ascii="Times New Roman" w:hAnsi="Times New Roman"/>
          <w:sz w:val="28"/>
          <w:szCs w:val="28"/>
          <w:lang w:eastAsia="ru-RU"/>
        </w:rPr>
        <w:t>20</w:t>
      </w:r>
      <w:r w:rsidRPr="004E716D">
        <w:rPr>
          <w:rFonts w:ascii="Times New Roman" w:hAnsi="Times New Roman"/>
          <w:sz w:val="28"/>
          <w:szCs w:val="28"/>
          <w:lang w:eastAsia="ru-RU"/>
        </w:rPr>
        <w:t xml:space="preserve"> минут. </w:t>
      </w:r>
    </w:p>
    <w:p w:rsidR="00061C3A" w:rsidRPr="004E716D" w:rsidRDefault="00061C3A" w:rsidP="004E71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716D">
        <w:rPr>
          <w:rFonts w:ascii="Times New Roman" w:hAnsi="Times New Roman"/>
          <w:sz w:val="28"/>
          <w:szCs w:val="28"/>
          <w:lang w:eastAsia="ru-RU"/>
        </w:rPr>
        <w:t xml:space="preserve">Процедура защиты включает: </w:t>
      </w:r>
    </w:p>
    <w:p w:rsidR="0056171B" w:rsidRPr="004E716D" w:rsidRDefault="0056171B" w:rsidP="004E71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716D">
        <w:rPr>
          <w:rFonts w:ascii="Times New Roman" w:hAnsi="Times New Roman"/>
          <w:sz w:val="28"/>
          <w:szCs w:val="28"/>
          <w:lang w:eastAsia="ru-RU"/>
        </w:rPr>
        <w:t>1) сообщение обучающегося по теме работы (проекта);</w:t>
      </w:r>
    </w:p>
    <w:p w:rsidR="0056171B" w:rsidRPr="004E716D" w:rsidRDefault="0056171B" w:rsidP="004E71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716D">
        <w:rPr>
          <w:rFonts w:ascii="Times New Roman" w:hAnsi="Times New Roman"/>
          <w:sz w:val="28"/>
          <w:szCs w:val="28"/>
          <w:lang w:eastAsia="ru-RU"/>
        </w:rPr>
        <w:t>2) ответы на вопросы членов комиссии…;</w:t>
      </w:r>
    </w:p>
    <w:p w:rsidR="0056171B" w:rsidRDefault="0056171B" w:rsidP="000758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716D">
        <w:rPr>
          <w:rFonts w:ascii="Times New Roman" w:hAnsi="Times New Roman"/>
          <w:sz w:val="28"/>
          <w:szCs w:val="28"/>
          <w:lang w:eastAsia="ru-RU"/>
        </w:rPr>
        <w:t xml:space="preserve">3) выступление руководителя </w:t>
      </w:r>
      <w:proofErr w:type="gramStart"/>
      <w:r w:rsidR="00D2052C" w:rsidRPr="004E716D">
        <w:rPr>
          <w:rFonts w:ascii="Times New Roman" w:hAnsi="Times New Roman"/>
          <w:sz w:val="28"/>
          <w:szCs w:val="28"/>
          <w:lang w:eastAsia="ru-RU"/>
        </w:rPr>
        <w:t>ДР</w:t>
      </w:r>
      <w:proofErr w:type="gramEnd"/>
      <w:r w:rsidRPr="004E716D">
        <w:rPr>
          <w:rFonts w:ascii="Times New Roman" w:hAnsi="Times New Roman"/>
          <w:sz w:val="28"/>
          <w:szCs w:val="28"/>
          <w:lang w:eastAsia="ru-RU"/>
        </w:rPr>
        <w:t xml:space="preserve"> и(или) рецензента (при наличии);</w:t>
      </w:r>
    </w:p>
    <w:p w:rsidR="0007582E" w:rsidRPr="00416F5A" w:rsidRDefault="0007582E" w:rsidP="00BD06F1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Обучающийся, не прошедший защиту </w:t>
      </w:r>
      <w:proofErr w:type="gramStart"/>
      <w:r>
        <w:rPr>
          <w:sz w:val="28"/>
          <w:szCs w:val="28"/>
        </w:rPr>
        <w:t>Д</w:t>
      </w:r>
      <w:r w:rsidRPr="00416F5A">
        <w:rPr>
          <w:sz w:val="28"/>
          <w:szCs w:val="28"/>
        </w:rPr>
        <w:t>Р</w:t>
      </w:r>
      <w:proofErr w:type="gramEnd"/>
      <w:r w:rsidRPr="00416F5A">
        <w:rPr>
          <w:sz w:val="28"/>
          <w:szCs w:val="28"/>
        </w:rPr>
        <w:t xml:space="preserve"> или получивший оценку «неудовлетворительно», может повторно выйти на защиту не ранее чем через шесть месяцев. Дл</w:t>
      </w:r>
      <w:r>
        <w:rPr>
          <w:sz w:val="28"/>
          <w:szCs w:val="28"/>
        </w:rPr>
        <w:t xml:space="preserve">я повторного выхода на защиту </w:t>
      </w:r>
      <w:proofErr w:type="gramStart"/>
      <w:r>
        <w:rPr>
          <w:sz w:val="28"/>
          <w:szCs w:val="28"/>
        </w:rPr>
        <w:t>Д</w:t>
      </w:r>
      <w:r w:rsidRPr="00416F5A"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обучающийся</w:t>
      </w:r>
      <w:r w:rsidRPr="00416F5A">
        <w:rPr>
          <w:sz w:val="28"/>
          <w:szCs w:val="28"/>
        </w:rPr>
        <w:t xml:space="preserve">, не прошедший защиту по неуважительной причине или получивший неудовлетворительную оценку, восстанавливается в образовательную организацию на период времени, предусмотренный календарным учебным графиком для прохождения ГИА. </w:t>
      </w:r>
    </w:p>
    <w:p w:rsidR="0007582E" w:rsidRPr="00416F5A" w:rsidRDefault="0007582E" w:rsidP="00BD06F1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Обучающимся, не проходившим защиту </w:t>
      </w:r>
      <w:proofErr w:type="gramStart"/>
      <w:r>
        <w:rPr>
          <w:sz w:val="28"/>
          <w:szCs w:val="28"/>
        </w:rPr>
        <w:t>Д</w:t>
      </w:r>
      <w:r w:rsidRPr="00416F5A">
        <w:rPr>
          <w:sz w:val="28"/>
          <w:szCs w:val="28"/>
        </w:rPr>
        <w:t>Р</w:t>
      </w:r>
      <w:proofErr w:type="gramEnd"/>
      <w:r w:rsidRPr="00416F5A">
        <w:rPr>
          <w:sz w:val="28"/>
          <w:szCs w:val="28"/>
        </w:rPr>
        <w:t xml:space="preserve"> по уважительной причине, предоставляется возможность пройти ее повторно без отчисления из образовательной организации. Дополнительные заседания ГЭК организуются в сроки, установленные локальными нормативными актами образовательной организации. </w:t>
      </w:r>
    </w:p>
    <w:p w:rsidR="0007582E" w:rsidRPr="00416F5A" w:rsidRDefault="0007582E" w:rsidP="00BD06F1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Повторное прохождение защиты </w:t>
      </w:r>
      <w:proofErr w:type="gramStart"/>
      <w:r>
        <w:rPr>
          <w:sz w:val="28"/>
          <w:szCs w:val="28"/>
        </w:rPr>
        <w:t>Д</w:t>
      </w:r>
      <w:r w:rsidRPr="00416F5A">
        <w:rPr>
          <w:sz w:val="28"/>
          <w:szCs w:val="28"/>
        </w:rPr>
        <w:t>Р</w:t>
      </w:r>
      <w:proofErr w:type="gramEnd"/>
      <w:r w:rsidRPr="00416F5A">
        <w:rPr>
          <w:sz w:val="28"/>
          <w:szCs w:val="28"/>
        </w:rPr>
        <w:t xml:space="preserve"> для одного лица назначается образовательной организацией не более двух раз.</w:t>
      </w:r>
    </w:p>
    <w:p w:rsidR="0007582E" w:rsidRPr="00416F5A" w:rsidRDefault="0007582E" w:rsidP="00BD06F1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Лучшие </w:t>
      </w:r>
      <w:proofErr w:type="gramStart"/>
      <w:r>
        <w:rPr>
          <w:sz w:val="28"/>
          <w:szCs w:val="28"/>
        </w:rPr>
        <w:t>Д</w:t>
      </w:r>
      <w:r w:rsidRPr="00416F5A">
        <w:rPr>
          <w:sz w:val="28"/>
          <w:szCs w:val="28"/>
        </w:rPr>
        <w:t>Р</w:t>
      </w:r>
      <w:proofErr w:type="gramEnd"/>
      <w:r w:rsidRPr="00416F5A">
        <w:rPr>
          <w:sz w:val="28"/>
          <w:szCs w:val="28"/>
        </w:rPr>
        <w:t xml:space="preserve"> могут быть рекомендованы ГЭК к публикации в виде отдельной статьи и</w:t>
      </w:r>
      <w:r>
        <w:rPr>
          <w:sz w:val="28"/>
          <w:szCs w:val="28"/>
        </w:rPr>
        <w:t>/или</w:t>
      </w:r>
      <w:r w:rsidRPr="00416F5A">
        <w:rPr>
          <w:sz w:val="28"/>
          <w:szCs w:val="28"/>
        </w:rPr>
        <w:t xml:space="preserve"> реализации их на базе партнеров образовательной организации. </w:t>
      </w:r>
    </w:p>
    <w:p w:rsidR="00BD06F1" w:rsidRDefault="00BD06F1" w:rsidP="004E716D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</w:p>
    <w:p w:rsidR="00BD06F1" w:rsidRDefault="00BD06F1" w:rsidP="004E716D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</w:p>
    <w:p w:rsidR="00BD06F1" w:rsidRDefault="00BD06F1" w:rsidP="004E716D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</w:p>
    <w:p w:rsidR="005E1830" w:rsidRPr="00BD06F1" w:rsidRDefault="005E1830" w:rsidP="004E716D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  <w:lang w:eastAsia="zh-CN"/>
        </w:rPr>
      </w:pPr>
      <w:r w:rsidRPr="00BD06F1">
        <w:rPr>
          <w:iCs/>
          <w:sz w:val="28"/>
          <w:szCs w:val="28"/>
        </w:rPr>
        <w:lastRenderedPageBreak/>
        <w:t>4.2.</w:t>
      </w:r>
      <w:r w:rsidRPr="00BD06F1">
        <w:rPr>
          <w:sz w:val="28"/>
          <w:szCs w:val="28"/>
        </w:rPr>
        <w:t xml:space="preserve"> </w:t>
      </w:r>
      <w:r w:rsidRPr="00BD06F1">
        <w:rPr>
          <w:iCs/>
          <w:sz w:val="28"/>
          <w:szCs w:val="28"/>
          <w:lang w:eastAsia="zh-CN"/>
        </w:rPr>
        <w:t xml:space="preserve">Организация и проведение </w:t>
      </w:r>
      <w:r w:rsidR="002A1CBF" w:rsidRPr="00BD06F1">
        <w:rPr>
          <w:iCs/>
          <w:sz w:val="28"/>
          <w:szCs w:val="28"/>
        </w:rPr>
        <w:t>демонстрационного</w:t>
      </w:r>
      <w:r w:rsidRPr="00BD06F1">
        <w:rPr>
          <w:iCs/>
          <w:sz w:val="28"/>
          <w:szCs w:val="28"/>
        </w:rPr>
        <w:t xml:space="preserve"> экзамена:</w:t>
      </w:r>
    </w:p>
    <w:p w:rsidR="0007582E" w:rsidRPr="00BD06F1" w:rsidRDefault="002A1CBF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_Hlk180572305"/>
      <w:r w:rsidRPr="00BD06F1">
        <w:rPr>
          <w:rFonts w:ascii="Times New Roman" w:hAnsi="Times New Roman"/>
          <w:sz w:val="28"/>
          <w:szCs w:val="28"/>
        </w:rPr>
        <w:t xml:space="preserve">Обеспечение проведения государственной итоговой аттестации по образовательным программам среднего профессионального образования осуществляется образовательной организацией. </w:t>
      </w:r>
    </w:p>
    <w:p w:rsidR="002A1CBF" w:rsidRPr="00BD06F1" w:rsidRDefault="0007582E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-</w:t>
      </w:r>
      <w:r w:rsidR="002A1CBF" w:rsidRPr="00BD06F1">
        <w:rPr>
          <w:rFonts w:ascii="Times New Roman" w:hAnsi="Times New Roman"/>
          <w:sz w:val="28"/>
          <w:szCs w:val="28"/>
        </w:rPr>
        <w:t xml:space="preserve"> В структуре времени, отводимого ФГОС СПО по программе подготовки специалиста среднего звена на государственную итоговую аттестацию, образовательная организация самостоятельно определяет график проведения демонстрационного экзамена наряду с подготовкой и защитой дипломной работой </w:t>
      </w:r>
    </w:p>
    <w:p w:rsidR="0007582E" w:rsidRPr="00BD06F1" w:rsidRDefault="0007582E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-</w:t>
      </w:r>
      <w:r w:rsidR="002A1CBF" w:rsidRPr="00BD06F1">
        <w:rPr>
          <w:rFonts w:ascii="Times New Roman" w:hAnsi="Times New Roman"/>
          <w:sz w:val="28"/>
          <w:szCs w:val="28"/>
        </w:rPr>
        <w:t xml:space="preserve"> Образовательная организация обеспечивает проведение предварительного инструктажа студентов непосредственно в месте проведения демонстрационного экзамена. 10.4 </w:t>
      </w:r>
    </w:p>
    <w:p w:rsidR="002A1CBF" w:rsidRPr="00BD06F1" w:rsidRDefault="002A1CBF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В ходе проведения демонстрационного экзамена в составе государственной итоговой аттестации председатель и члены государственной экзаменационной комиссии присутствуют на демонстрационном экзамене в качестве наблюдателей. </w:t>
      </w:r>
    </w:p>
    <w:p w:rsidR="0007582E" w:rsidRPr="00BD06F1" w:rsidRDefault="0007582E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Экзамен проводится в соответствии с Планом, подтвержденным Главным экспертом. План содержит информацию: </w:t>
      </w:r>
    </w:p>
    <w:p w:rsidR="0007582E" w:rsidRPr="00BD06F1" w:rsidRDefault="0007582E" w:rsidP="00BD06F1">
      <w:pPr>
        <w:pStyle w:val="af5"/>
        <w:numPr>
          <w:ilvl w:val="0"/>
          <w:numId w:val="14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о времени проведения экзамена для каждой экзаменационной группы, </w:t>
      </w:r>
    </w:p>
    <w:p w:rsidR="0007582E" w:rsidRPr="00BD06F1" w:rsidRDefault="0007582E" w:rsidP="00BD06F1">
      <w:pPr>
        <w:pStyle w:val="af5"/>
        <w:numPr>
          <w:ilvl w:val="0"/>
          <w:numId w:val="14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о распределении смен (при наличии) с указанием количества рабочих мест, перерывов на обед и других мероприятий, предусмотренных КОД. </w:t>
      </w:r>
    </w:p>
    <w:p w:rsidR="0007582E" w:rsidRPr="00BD06F1" w:rsidRDefault="0007582E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Оценку выполнения заданий экзамена осуществляют эксперты, прошедшие подтверждение в электронной базе </w:t>
      </w:r>
      <w:hyperlink r:id="rId9" w:history="1">
        <w:r w:rsidRPr="00BD06F1">
          <w:rPr>
            <w:rStyle w:val="a3"/>
            <w:rFonts w:ascii="Times New Roman" w:hAnsi="Times New Roman"/>
            <w:sz w:val="28"/>
            <w:szCs w:val="28"/>
          </w:rPr>
          <w:t>ЦСО</w:t>
        </w:r>
      </w:hyperlink>
      <w:r w:rsidRPr="00BD06F1">
        <w:rPr>
          <w:rFonts w:ascii="Times New Roman" w:hAnsi="Times New Roman"/>
          <w:sz w:val="28"/>
          <w:szCs w:val="28"/>
        </w:rPr>
        <w:t>. За каждым ЦПДЭ закрепляется Главный эксперт.</w:t>
      </w:r>
    </w:p>
    <w:p w:rsidR="002A1CBF" w:rsidRPr="00BD06F1" w:rsidRDefault="002A1CBF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По результатам государственной итоговой аттестации, проводимой с применением механизма демонстрационного экзамена, выпускник имеет право подать в апелляционную комиссию письменное апелляционное заявление о </w:t>
      </w:r>
      <w:r w:rsidRPr="00BD06F1">
        <w:rPr>
          <w:rFonts w:ascii="Times New Roman" w:hAnsi="Times New Roman"/>
          <w:sz w:val="28"/>
          <w:szCs w:val="28"/>
        </w:rPr>
        <w:lastRenderedPageBreak/>
        <w:t xml:space="preserve">нарушении, по его мнению, установленного порядка проведения государственной итоговой аттестации и (или) несогласии с ее результатами. </w:t>
      </w:r>
    </w:p>
    <w:p w:rsidR="005E1830" w:rsidRPr="004E716D" w:rsidRDefault="005E1830" w:rsidP="004E71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16D">
        <w:rPr>
          <w:rFonts w:ascii="Times New Roman" w:hAnsi="Times New Roman"/>
          <w:sz w:val="28"/>
          <w:szCs w:val="28"/>
        </w:rPr>
        <w:t>4.3. Решения ГЭК принимаются на закрытых заседаниях простым большинством голосов членов комиссии, участвующих в заседании, при обязательном присутствии председателя комиссии</w:t>
      </w:r>
      <w:r w:rsidR="003E65DD" w:rsidRPr="004E716D">
        <w:rPr>
          <w:rFonts w:ascii="Times New Roman" w:hAnsi="Times New Roman"/>
          <w:sz w:val="28"/>
          <w:szCs w:val="28"/>
        </w:rPr>
        <w:t xml:space="preserve"> или заместителя</w:t>
      </w:r>
      <w:r w:rsidR="00D2163C" w:rsidRPr="004E716D">
        <w:rPr>
          <w:rFonts w:ascii="Times New Roman" w:hAnsi="Times New Roman"/>
          <w:sz w:val="28"/>
          <w:szCs w:val="28"/>
        </w:rPr>
        <w:t xml:space="preserve"> председателя ГЭК</w:t>
      </w:r>
      <w:r w:rsidRPr="004E716D">
        <w:rPr>
          <w:rFonts w:ascii="Times New Roman" w:hAnsi="Times New Roman"/>
          <w:sz w:val="28"/>
          <w:szCs w:val="28"/>
        </w:rPr>
        <w:t xml:space="preserve">. При равном числе голосов голос председательствующего на заседании ГЭК является решающим. </w:t>
      </w:r>
    </w:p>
    <w:bookmarkEnd w:id="9"/>
    <w:p w:rsidR="00061C3A" w:rsidRPr="004E716D" w:rsidRDefault="005E1830" w:rsidP="004E716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716D">
        <w:rPr>
          <w:rFonts w:ascii="Times New Roman" w:hAnsi="Times New Roman"/>
          <w:sz w:val="28"/>
          <w:szCs w:val="28"/>
          <w:lang w:eastAsia="ru-RU"/>
        </w:rPr>
        <w:t xml:space="preserve">4.4. </w:t>
      </w:r>
      <w:r w:rsidR="00061C3A" w:rsidRPr="004E716D">
        <w:rPr>
          <w:rFonts w:ascii="Times New Roman" w:hAnsi="Times New Roman"/>
          <w:sz w:val="28"/>
          <w:szCs w:val="28"/>
          <w:lang w:eastAsia="ru-RU"/>
        </w:rPr>
        <w:t>Решение ГЭК оформляется протоколом, который подписывается председательствующим ГЭК, секретарем и членами комиссии ГЭК. В протоколе указываются оценка</w:t>
      </w:r>
      <w:r w:rsidRPr="004E716D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061C3A" w:rsidRPr="004E716D">
        <w:rPr>
          <w:rFonts w:ascii="Times New Roman" w:hAnsi="Times New Roman"/>
          <w:sz w:val="28"/>
          <w:szCs w:val="28"/>
          <w:lang w:eastAsia="ru-RU"/>
        </w:rPr>
        <w:t>присуждение квалификации и особые мнения членов комиссии.</w:t>
      </w:r>
    </w:p>
    <w:p w:rsidR="00061C3A" w:rsidRPr="004E716D" w:rsidRDefault="005E1830" w:rsidP="004E716D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E716D">
        <w:rPr>
          <w:sz w:val="28"/>
          <w:szCs w:val="28"/>
        </w:rPr>
        <w:t xml:space="preserve">4.5. </w:t>
      </w:r>
      <w:r w:rsidR="00A75595" w:rsidRPr="004E716D">
        <w:rPr>
          <w:sz w:val="28"/>
          <w:szCs w:val="28"/>
        </w:rPr>
        <w:t xml:space="preserve">Результаты </w:t>
      </w:r>
      <w:r w:rsidRPr="004E716D">
        <w:rPr>
          <w:sz w:val="28"/>
          <w:szCs w:val="28"/>
        </w:rPr>
        <w:t>ГИА</w:t>
      </w:r>
      <w:r w:rsidR="00A75595" w:rsidRPr="004E716D">
        <w:rPr>
          <w:sz w:val="28"/>
          <w:szCs w:val="28"/>
        </w:rPr>
        <w:t xml:space="preserve"> объявляются в тот же день после оформления в установленном порядке протоколов заседаний ГЭК. Присуждение квалификации осуществляется на заключительном заседании ГЭК и фиксируется в отдельном протоколе. </w:t>
      </w: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Итоговые документы</w:t>
      </w: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По завершении проведения </w:t>
      </w:r>
      <w:r w:rsidRPr="00BD06F1">
        <w:rPr>
          <w:rFonts w:ascii="Times New Roman" w:hAnsi="Times New Roman"/>
          <w:bCs/>
          <w:sz w:val="28"/>
          <w:szCs w:val="28"/>
        </w:rPr>
        <w:t>ГИА должны быть оформлены и переданы на хранение в соответствии с установленным порядком:</w:t>
      </w:r>
    </w:p>
    <w:p w:rsidR="0074547D" w:rsidRPr="00BD06F1" w:rsidRDefault="0074547D" w:rsidP="00BD06F1">
      <w:pPr>
        <w:pStyle w:val="af5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протоколы заседаний ГЭК по защите </w:t>
      </w:r>
      <w:proofErr w:type="gramStart"/>
      <w:r w:rsidRPr="00BD06F1">
        <w:rPr>
          <w:rFonts w:ascii="Times New Roman" w:hAnsi="Times New Roman"/>
          <w:sz w:val="28"/>
          <w:szCs w:val="28"/>
        </w:rPr>
        <w:t>ДР</w:t>
      </w:r>
      <w:proofErr w:type="gramEnd"/>
      <w:r w:rsidRPr="00BD06F1">
        <w:rPr>
          <w:rFonts w:ascii="Times New Roman" w:hAnsi="Times New Roman"/>
          <w:sz w:val="28"/>
          <w:szCs w:val="28"/>
        </w:rPr>
        <w:t>;</w:t>
      </w:r>
    </w:p>
    <w:p w:rsidR="0074547D" w:rsidRPr="00BD06F1" w:rsidRDefault="0074547D" w:rsidP="00BD06F1">
      <w:pPr>
        <w:pStyle w:val="af5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протоколы заседаний ГЭК о присуждение квалификации и выдаче документа об </w:t>
      </w:r>
      <w:proofErr w:type="gramStart"/>
      <w:r w:rsidRPr="00BD06F1">
        <w:rPr>
          <w:rFonts w:ascii="Times New Roman" w:hAnsi="Times New Roman"/>
          <w:sz w:val="28"/>
          <w:szCs w:val="28"/>
        </w:rPr>
        <w:t>образовании</w:t>
      </w:r>
      <w:proofErr w:type="gramEnd"/>
      <w:r w:rsidRPr="00BD06F1">
        <w:rPr>
          <w:rFonts w:ascii="Times New Roman" w:hAnsi="Times New Roman"/>
          <w:sz w:val="28"/>
          <w:szCs w:val="28"/>
        </w:rPr>
        <w:t>/ об образовании и квалификации;</w:t>
      </w:r>
    </w:p>
    <w:p w:rsidR="0074547D" w:rsidRPr="00BD06F1" w:rsidRDefault="0074547D" w:rsidP="00BD06F1">
      <w:pPr>
        <w:pStyle w:val="af5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отчет о работе ГЭК;</w:t>
      </w:r>
    </w:p>
    <w:p w:rsidR="0074547D" w:rsidRPr="00BD06F1" w:rsidRDefault="0074547D" w:rsidP="00BD06F1">
      <w:pPr>
        <w:pStyle w:val="af5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протоколы о рассмотрении апелляции.</w:t>
      </w:r>
    </w:p>
    <w:p w:rsidR="0074547D" w:rsidRDefault="0074547D" w:rsidP="005E1830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D06F1" w:rsidRDefault="00BD06F1" w:rsidP="0074547D">
      <w:pPr>
        <w:tabs>
          <w:tab w:val="left" w:pos="709"/>
        </w:tabs>
        <w:spacing w:line="240" w:lineRule="auto"/>
        <w:ind w:firstLine="709"/>
        <w:jc w:val="both"/>
        <w:rPr>
          <w:b/>
          <w:sz w:val="28"/>
          <w:szCs w:val="28"/>
        </w:rPr>
      </w:pPr>
    </w:p>
    <w:p w:rsidR="00BD06F1" w:rsidRDefault="00BD06F1" w:rsidP="0074547D">
      <w:pPr>
        <w:tabs>
          <w:tab w:val="left" w:pos="709"/>
        </w:tabs>
        <w:spacing w:line="240" w:lineRule="auto"/>
        <w:ind w:firstLine="709"/>
        <w:jc w:val="both"/>
        <w:rPr>
          <w:b/>
          <w:sz w:val="28"/>
          <w:szCs w:val="28"/>
        </w:rPr>
      </w:pPr>
    </w:p>
    <w:p w:rsidR="00BD06F1" w:rsidRDefault="00BD06F1" w:rsidP="0074547D">
      <w:pPr>
        <w:tabs>
          <w:tab w:val="left" w:pos="709"/>
        </w:tabs>
        <w:spacing w:line="240" w:lineRule="auto"/>
        <w:ind w:firstLine="709"/>
        <w:jc w:val="both"/>
        <w:rPr>
          <w:b/>
          <w:sz w:val="28"/>
          <w:szCs w:val="28"/>
        </w:rPr>
      </w:pPr>
    </w:p>
    <w:p w:rsidR="00BD06F1" w:rsidRDefault="00BD06F1" w:rsidP="0074547D">
      <w:pPr>
        <w:tabs>
          <w:tab w:val="left" w:pos="709"/>
        </w:tabs>
        <w:spacing w:line="240" w:lineRule="auto"/>
        <w:ind w:firstLine="709"/>
        <w:jc w:val="both"/>
        <w:rPr>
          <w:b/>
          <w:sz w:val="28"/>
          <w:szCs w:val="28"/>
        </w:rPr>
      </w:pPr>
    </w:p>
    <w:p w:rsidR="00BD06F1" w:rsidRDefault="00BD06F1" w:rsidP="0074547D">
      <w:pPr>
        <w:tabs>
          <w:tab w:val="left" w:pos="709"/>
        </w:tabs>
        <w:spacing w:line="240" w:lineRule="auto"/>
        <w:ind w:firstLine="709"/>
        <w:jc w:val="both"/>
        <w:rPr>
          <w:b/>
          <w:sz w:val="28"/>
          <w:szCs w:val="28"/>
        </w:rPr>
      </w:pPr>
    </w:p>
    <w:p w:rsidR="00BD06F1" w:rsidRDefault="00BD06F1" w:rsidP="0074547D">
      <w:pPr>
        <w:tabs>
          <w:tab w:val="left" w:pos="709"/>
        </w:tabs>
        <w:spacing w:line="240" w:lineRule="auto"/>
        <w:ind w:firstLine="709"/>
        <w:jc w:val="both"/>
        <w:rPr>
          <w:b/>
          <w:sz w:val="28"/>
          <w:szCs w:val="28"/>
        </w:rPr>
      </w:pPr>
    </w:p>
    <w:p w:rsidR="0074547D" w:rsidRPr="00BD06F1" w:rsidRDefault="00BD06F1" w:rsidP="0074547D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D06F1">
        <w:rPr>
          <w:rFonts w:ascii="Times New Roman" w:hAnsi="Times New Roman"/>
          <w:b/>
          <w:sz w:val="28"/>
          <w:szCs w:val="28"/>
        </w:rPr>
        <w:lastRenderedPageBreak/>
        <w:t>5</w:t>
      </w:r>
      <w:r w:rsidR="0074547D" w:rsidRPr="00BD06F1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Кадровое и м</w:t>
      </w:r>
      <w:r w:rsidR="0074547D" w:rsidRPr="00BD06F1">
        <w:rPr>
          <w:rFonts w:ascii="Times New Roman" w:hAnsi="Times New Roman"/>
          <w:b/>
          <w:sz w:val="28"/>
          <w:szCs w:val="28"/>
        </w:rPr>
        <w:t>атериально – техническое обеспечение</w:t>
      </w:r>
      <w:r w:rsidRPr="00BD06F1">
        <w:rPr>
          <w:rFonts w:ascii="Times New Roman" w:hAnsi="Times New Roman"/>
          <w:b/>
          <w:sz w:val="28"/>
          <w:szCs w:val="28"/>
        </w:rPr>
        <w:t xml:space="preserve"> </w:t>
      </w:r>
      <w:r w:rsidRPr="00BD06F1">
        <w:rPr>
          <w:rFonts w:ascii="Times New Roman" w:hAnsi="Times New Roman"/>
          <w:b/>
          <w:sz w:val="28"/>
          <w:szCs w:val="28"/>
          <w:lang w:eastAsia="ko-KR"/>
        </w:rPr>
        <w:t>государственной итоговой аттестации</w:t>
      </w:r>
    </w:p>
    <w:p w:rsidR="00BD06F1" w:rsidRPr="00BD06F1" w:rsidRDefault="00BD06F1" w:rsidP="00BD06F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BD06F1">
        <w:rPr>
          <w:rFonts w:ascii="Times New Roman" w:hAnsi="Times New Roman"/>
          <w:b/>
          <w:i/>
          <w:sz w:val="28"/>
          <w:szCs w:val="28"/>
        </w:rPr>
        <w:t xml:space="preserve">Требования к квалификации педагогических кадров, обеспечивающих руководство выполнением </w:t>
      </w:r>
      <w:proofErr w:type="gramStart"/>
      <w:r w:rsidRPr="00BD06F1">
        <w:rPr>
          <w:rFonts w:ascii="Times New Roman" w:hAnsi="Times New Roman"/>
          <w:b/>
          <w:i/>
          <w:sz w:val="28"/>
          <w:szCs w:val="28"/>
        </w:rPr>
        <w:t>ДР</w:t>
      </w:r>
      <w:proofErr w:type="gramEnd"/>
      <w:r w:rsidRPr="00BD06F1">
        <w:rPr>
          <w:rFonts w:ascii="Times New Roman" w:hAnsi="Times New Roman"/>
          <w:b/>
          <w:i/>
          <w:sz w:val="28"/>
          <w:szCs w:val="28"/>
        </w:rPr>
        <w:t xml:space="preserve">, </w:t>
      </w:r>
      <w:r w:rsidRPr="00BD06F1">
        <w:rPr>
          <w:rFonts w:ascii="Times New Roman" w:hAnsi="Times New Roman"/>
          <w:bCs/>
          <w:iCs/>
          <w:sz w:val="28"/>
          <w:szCs w:val="28"/>
        </w:rPr>
        <w:t>устанавливаются приказом Минтруда России от 08.09.2015 № 608н «Об утверждении профессионального стандарта «Педагог профессионального обучения, профессионального образования и дополнительного профессионального образования».</w:t>
      </w:r>
    </w:p>
    <w:p w:rsidR="00BD06F1" w:rsidRPr="00BD06F1" w:rsidRDefault="00BD06F1" w:rsidP="00BD06F1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D06F1">
        <w:rPr>
          <w:rFonts w:ascii="Times New Roman" w:hAnsi="Times New Roman"/>
          <w:b/>
          <w:i/>
          <w:sz w:val="28"/>
          <w:szCs w:val="28"/>
        </w:rPr>
        <w:t>Требования к квалификации членов ГЭК</w:t>
      </w:r>
    </w:p>
    <w:p w:rsidR="00BD06F1" w:rsidRPr="00BD06F1" w:rsidRDefault="00BD06F1" w:rsidP="00BD06F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BD06F1">
        <w:rPr>
          <w:rFonts w:ascii="Times New Roman" w:hAnsi="Times New Roman"/>
          <w:bCs/>
          <w:iCs/>
          <w:sz w:val="28"/>
          <w:szCs w:val="28"/>
        </w:rPr>
        <w:t>ГЭК формируется из педагогических работников образовательной организации, лиц, приглашенных из сторонних организаций, в том числе педагогических работников, 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:rsidR="00BD06F1" w:rsidRPr="00BD06F1" w:rsidRDefault="00BD06F1" w:rsidP="00BD06F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BD06F1">
        <w:rPr>
          <w:rFonts w:ascii="Times New Roman" w:hAnsi="Times New Roman"/>
          <w:b/>
          <w:bCs/>
          <w:i/>
          <w:iCs/>
          <w:sz w:val="28"/>
          <w:szCs w:val="28"/>
        </w:rPr>
        <w:t>Требования к Главному эксперту и членам Экспертной группы при проведении демонстрационного экзамена</w:t>
      </w:r>
      <w:r w:rsidRPr="00BD06F1">
        <w:rPr>
          <w:rFonts w:ascii="Times New Roman" w:hAnsi="Times New Roman"/>
          <w:sz w:val="28"/>
          <w:szCs w:val="28"/>
        </w:rPr>
        <w:t xml:space="preserve"> устанавливаются </w:t>
      </w:r>
      <w:r w:rsidRPr="00BD06F1">
        <w:rPr>
          <w:rFonts w:ascii="Times New Roman" w:hAnsi="Times New Roman"/>
          <w:bCs/>
          <w:caps/>
          <w:sz w:val="28"/>
          <w:szCs w:val="28"/>
        </w:rPr>
        <w:t>ФГБОУ ДПО ИРПО</w:t>
      </w:r>
      <w:r w:rsidRPr="00BD06F1">
        <w:rPr>
          <w:rFonts w:ascii="Times New Roman" w:hAnsi="Times New Roman"/>
          <w:sz w:val="28"/>
          <w:szCs w:val="28"/>
        </w:rPr>
        <w:t>.</w:t>
      </w:r>
    </w:p>
    <w:p w:rsidR="0074547D" w:rsidRPr="00BD06F1" w:rsidRDefault="0074547D" w:rsidP="00BD06F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Для подготовки к ГИА обучающиеся в установленном порядке используют учебно-методические и иные ресурсы образовательной организации, учреждений, организаций и предприятий, на базе которых проходит их производственная практика.</w:t>
      </w:r>
    </w:p>
    <w:p w:rsidR="0074547D" w:rsidRPr="00BD06F1" w:rsidRDefault="0074547D" w:rsidP="00BD06F1">
      <w:pPr>
        <w:pStyle w:val="af5"/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BD06F1">
        <w:rPr>
          <w:rFonts w:ascii="Times New Roman" w:hAnsi="Times New Roman"/>
          <w:b/>
          <w:i/>
          <w:sz w:val="28"/>
          <w:szCs w:val="28"/>
        </w:rPr>
        <w:t xml:space="preserve">При выполнении </w:t>
      </w:r>
      <w:proofErr w:type="gramStart"/>
      <w:r w:rsidRPr="00BD06F1">
        <w:rPr>
          <w:rFonts w:ascii="Times New Roman" w:hAnsi="Times New Roman"/>
          <w:b/>
          <w:i/>
          <w:sz w:val="28"/>
          <w:szCs w:val="28"/>
        </w:rPr>
        <w:t>ДР</w:t>
      </w:r>
      <w:proofErr w:type="gramEnd"/>
      <w:r w:rsidRPr="00BD06F1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D06F1">
        <w:rPr>
          <w:rFonts w:ascii="Times New Roman" w:hAnsi="Times New Roman"/>
          <w:bCs/>
          <w:iCs/>
          <w:sz w:val="28"/>
          <w:szCs w:val="28"/>
        </w:rPr>
        <w:t xml:space="preserve">для преподавателей – руководителей ДР и консультантов должно быть обеспечено помещение, в котором присутствуют: </w:t>
      </w:r>
    </w:p>
    <w:p w:rsidR="0074547D" w:rsidRPr="00BD06F1" w:rsidRDefault="0074547D" w:rsidP="00BD06F1">
      <w:pPr>
        <w:pStyle w:val="af5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рабочее место для консультанта - преподавателя;</w:t>
      </w:r>
    </w:p>
    <w:p w:rsidR="0074547D" w:rsidRPr="00BD06F1" w:rsidRDefault="0074547D" w:rsidP="00BD06F1">
      <w:pPr>
        <w:pStyle w:val="af5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компьютер, принтер;</w:t>
      </w:r>
    </w:p>
    <w:p w:rsidR="0074547D" w:rsidRPr="00BD06F1" w:rsidRDefault="0074547D" w:rsidP="00BD06F1">
      <w:pPr>
        <w:pStyle w:val="af5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лицензионное программное обеспечение общего и специального назначения;</w:t>
      </w:r>
    </w:p>
    <w:p w:rsidR="0074547D" w:rsidRPr="00BD06F1" w:rsidRDefault="0074547D" w:rsidP="00BD06F1">
      <w:pPr>
        <w:pStyle w:val="af5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график проведения консультаций по </w:t>
      </w:r>
      <w:proofErr w:type="gramStart"/>
      <w:r w:rsidRPr="00BD06F1">
        <w:rPr>
          <w:rFonts w:ascii="Times New Roman" w:hAnsi="Times New Roman"/>
          <w:sz w:val="28"/>
          <w:szCs w:val="28"/>
        </w:rPr>
        <w:t>ДР</w:t>
      </w:r>
      <w:proofErr w:type="gramEnd"/>
      <w:r w:rsidRPr="00BD06F1">
        <w:rPr>
          <w:rFonts w:ascii="Times New Roman" w:hAnsi="Times New Roman"/>
          <w:sz w:val="28"/>
          <w:szCs w:val="28"/>
        </w:rPr>
        <w:t>;</w:t>
      </w:r>
    </w:p>
    <w:p w:rsidR="0074547D" w:rsidRPr="00BD06F1" w:rsidRDefault="0074547D" w:rsidP="00BD06F1">
      <w:pPr>
        <w:pStyle w:val="af5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комплект учебно-методической документации;</w:t>
      </w:r>
    </w:p>
    <w:p w:rsidR="0074547D" w:rsidRPr="00BD06F1" w:rsidRDefault="0074547D" w:rsidP="00BD06F1">
      <w:pPr>
        <w:pStyle w:val="af5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доступ к ресурсам сети Интернет.</w:t>
      </w:r>
    </w:p>
    <w:p w:rsidR="0074547D" w:rsidRPr="00BD06F1" w:rsidRDefault="0074547D" w:rsidP="00BD06F1">
      <w:pPr>
        <w:pStyle w:val="af5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b/>
          <w:i/>
          <w:sz w:val="28"/>
          <w:szCs w:val="28"/>
        </w:rPr>
        <w:lastRenderedPageBreak/>
        <w:t xml:space="preserve">Для защиты </w:t>
      </w:r>
      <w:proofErr w:type="gramStart"/>
      <w:r w:rsidRPr="00BD06F1">
        <w:rPr>
          <w:rFonts w:ascii="Times New Roman" w:hAnsi="Times New Roman"/>
          <w:b/>
          <w:i/>
          <w:sz w:val="28"/>
          <w:szCs w:val="28"/>
        </w:rPr>
        <w:t>ДР</w:t>
      </w:r>
      <w:proofErr w:type="gramEnd"/>
      <w:r w:rsidRPr="00BD06F1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D06F1">
        <w:rPr>
          <w:rFonts w:ascii="Times New Roman" w:hAnsi="Times New Roman"/>
          <w:bCs/>
          <w:iCs/>
          <w:sz w:val="28"/>
          <w:szCs w:val="28"/>
        </w:rPr>
        <w:t>должен</w:t>
      </w:r>
      <w:r w:rsidR="00BD06F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 xml:space="preserve">быть отведен специально подготовленный кабинет, </w:t>
      </w:r>
      <w:r w:rsidRPr="00BD06F1">
        <w:rPr>
          <w:rFonts w:ascii="Times New Roman" w:hAnsi="Times New Roman"/>
          <w:bCs/>
          <w:iCs/>
          <w:sz w:val="28"/>
          <w:szCs w:val="28"/>
        </w:rPr>
        <w:t>в котором присутствуют:</w:t>
      </w:r>
    </w:p>
    <w:p w:rsidR="0074547D" w:rsidRPr="00BD06F1" w:rsidRDefault="0074547D" w:rsidP="00BD06F1">
      <w:pPr>
        <w:pStyle w:val="af5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рабочее место для членов ГЭК;</w:t>
      </w:r>
    </w:p>
    <w:p w:rsidR="0074547D" w:rsidRPr="00BD06F1" w:rsidRDefault="0074547D" w:rsidP="00BD06F1">
      <w:pPr>
        <w:pStyle w:val="af5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компьютер, </w:t>
      </w:r>
      <w:proofErr w:type="spellStart"/>
      <w:r w:rsidRPr="00BD06F1">
        <w:rPr>
          <w:rFonts w:ascii="Times New Roman" w:hAnsi="Times New Roman"/>
          <w:sz w:val="28"/>
          <w:szCs w:val="28"/>
        </w:rPr>
        <w:t>мультимедийный</w:t>
      </w:r>
      <w:proofErr w:type="spellEnd"/>
      <w:r w:rsidRPr="00BD06F1">
        <w:rPr>
          <w:rFonts w:ascii="Times New Roman" w:hAnsi="Times New Roman"/>
          <w:sz w:val="28"/>
          <w:szCs w:val="28"/>
        </w:rPr>
        <w:t xml:space="preserve"> проектор, экран;</w:t>
      </w:r>
    </w:p>
    <w:p w:rsidR="0074547D" w:rsidRPr="00BD06F1" w:rsidRDefault="0074547D" w:rsidP="00BD06F1">
      <w:pPr>
        <w:pStyle w:val="af5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лицензионное программное обеспечение общего и специального назначения.</w:t>
      </w: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b/>
          <w:bCs/>
          <w:i/>
          <w:iCs/>
          <w:sz w:val="28"/>
          <w:szCs w:val="28"/>
        </w:rPr>
        <w:t>Проведение демонстрационного экзамена</w:t>
      </w:r>
      <w:r w:rsidR="00BD06F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>осуществляется только на площадках, аккредитованных в качестве центров проведения экзамена согласно требованиям, установленным</w:t>
      </w:r>
      <w:r w:rsidR="00BD06F1"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bCs/>
          <w:caps/>
          <w:sz w:val="28"/>
          <w:szCs w:val="28"/>
        </w:rPr>
        <w:t>ФГБОУ ДПО ИРПО.</w:t>
      </w:r>
    </w:p>
    <w:p w:rsidR="00BD06F1" w:rsidRDefault="00BD06F1" w:rsidP="00BD06F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D06F1" w:rsidRDefault="00BD06F1" w:rsidP="00BD06F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D06F1" w:rsidRDefault="00BD06F1" w:rsidP="00BD06F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D06F1" w:rsidRDefault="00BD06F1" w:rsidP="00BD06F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D06F1" w:rsidRDefault="00BD06F1" w:rsidP="00BD06F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D06F1" w:rsidRDefault="00BD06F1" w:rsidP="00BD06F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D06F1" w:rsidRDefault="00BD06F1" w:rsidP="00BD06F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D06F1" w:rsidRDefault="00BD06F1" w:rsidP="0074547D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BD06F1" w:rsidRDefault="00BD06F1" w:rsidP="0074547D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BD06F1" w:rsidRDefault="00BD06F1" w:rsidP="0074547D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BD06F1" w:rsidRDefault="00BD06F1" w:rsidP="0074547D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BD06F1" w:rsidRDefault="00BD06F1" w:rsidP="0074547D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BD06F1" w:rsidRDefault="00BD06F1" w:rsidP="0074547D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BD06F1" w:rsidRDefault="00BD06F1" w:rsidP="0074547D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BD06F1" w:rsidRDefault="00BD06F1" w:rsidP="0074547D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BD06F1" w:rsidRDefault="00BD06F1" w:rsidP="0074547D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BD06F1" w:rsidRDefault="00BD06F1" w:rsidP="0074547D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BD06F1" w:rsidRDefault="00BD06F1" w:rsidP="0074547D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BD06F1" w:rsidRDefault="00BD06F1" w:rsidP="0074547D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BD06F1" w:rsidRDefault="00BD06F1" w:rsidP="0074547D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BD06F1" w:rsidRDefault="00BD06F1" w:rsidP="0074547D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BD06F1" w:rsidRDefault="00BD06F1" w:rsidP="0074547D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BD06F1" w:rsidRDefault="00BD06F1" w:rsidP="0074547D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BD06F1" w:rsidRDefault="00BD06F1" w:rsidP="0074547D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BD06F1" w:rsidRDefault="00BD06F1" w:rsidP="0074547D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74547D" w:rsidRDefault="00BD06F1" w:rsidP="0074547D">
      <w:pPr>
        <w:pStyle w:val="af5"/>
        <w:suppressAutoHyphens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sz w:val="28"/>
          <w:szCs w:val="28"/>
          <w:lang w:eastAsia="zh-CN"/>
        </w:rPr>
        <w:lastRenderedPageBreak/>
        <w:t>6</w:t>
      </w:r>
      <w:r w:rsidR="0074547D" w:rsidRPr="00191109">
        <w:rPr>
          <w:rFonts w:ascii="Times New Roman" w:hAnsi="Times New Roman"/>
          <w:b/>
          <w:bCs/>
          <w:sz w:val="28"/>
          <w:szCs w:val="28"/>
          <w:lang w:eastAsia="zh-CN"/>
        </w:rPr>
        <w:t xml:space="preserve">. Критерии оценки уровня и качества подготовки </w:t>
      </w:r>
      <w:proofErr w:type="gramStart"/>
      <w:r w:rsidR="0074547D" w:rsidRPr="00191109">
        <w:rPr>
          <w:rFonts w:ascii="Times New Roman" w:hAnsi="Times New Roman"/>
          <w:b/>
          <w:bCs/>
          <w:sz w:val="28"/>
          <w:szCs w:val="28"/>
          <w:lang w:eastAsia="zh-CN"/>
        </w:rPr>
        <w:t>обучающихся</w:t>
      </w:r>
      <w:proofErr w:type="gramEnd"/>
    </w:p>
    <w:p w:rsidR="0074547D" w:rsidRPr="00BD06F1" w:rsidRDefault="0074547D" w:rsidP="00BD06F1">
      <w:pPr>
        <w:pStyle w:val="af5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FF"/>
          <w:sz w:val="28"/>
          <w:szCs w:val="28"/>
          <w:lang w:eastAsia="zh-CN"/>
        </w:rPr>
      </w:pPr>
      <w:r w:rsidRPr="00BD06F1">
        <w:rPr>
          <w:rFonts w:ascii="Times New Roman" w:hAnsi="Times New Roman"/>
          <w:sz w:val="28"/>
          <w:szCs w:val="28"/>
          <w:lang w:eastAsia="zh-CN"/>
        </w:rPr>
        <w:t xml:space="preserve">Оценка результатов ГИА определяется в ходе заседания ГЭК оценками «отлично», «хорошо», «удовлетворительно», «неудовлетворительно». </w:t>
      </w: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BD06F1">
        <w:rPr>
          <w:rFonts w:ascii="Times New Roman" w:hAnsi="Times New Roman"/>
          <w:iCs/>
          <w:sz w:val="28"/>
          <w:szCs w:val="28"/>
          <w:lang w:eastAsia="ru-RU"/>
        </w:rPr>
        <w:t xml:space="preserve">Основные требования и показатели, по которым производится оценка выполнения и защиты </w:t>
      </w:r>
      <w:proofErr w:type="gramStart"/>
      <w:r w:rsidR="00D2052C" w:rsidRPr="00BD06F1">
        <w:rPr>
          <w:rFonts w:ascii="Times New Roman" w:hAnsi="Times New Roman"/>
          <w:iCs/>
          <w:sz w:val="28"/>
          <w:szCs w:val="28"/>
          <w:lang w:eastAsia="ru-RU"/>
        </w:rPr>
        <w:t>ДР</w:t>
      </w:r>
      <w:proofErr w:type="gramEnd"/>
      <w:r w:rsidRPr="00BD06F1">
        <w:rPr>
          <w:rFonts w:ascii="Times New Roman" w:hAnsi="Times New Roman"/>
          <w:iCs/>
          <w:sz w:val="28"/>
          <w:szCs w:val="28"/>
          <w:lang w:eastAsia="ru-RU"/>
        </w:rPr>
        <w:t xml:space="preserve"> и уровня профессиональной подготовленности обучающегося:</w:t>
      </w: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06F1">
        <w:rPr>
          <w:rFonts w:ascii="Times New Roman" w:hAnsi="Times New Roman"/>
          <w:sz w:val="28"/>
          <w:szCs w:val="28"/>
          <w:lang w:eastAsia="ru-RU"/>
        </w:rPr>
        <w:t>– умение четко формулировать рассматриваемую задачу, определять ее актуальность и значимость, структурировать решаемую задачу;</w:t>
      </w: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06F1">
        <w:rPr>
          <w:rFonts w:ascii="Times New Roman" w:hAnsi="Times New Roman"/>
          <w:sz w:val="28"/>
          <w:szCs w:val="28"/>
          <w:lang w:eastAsia="ru-RU"/>
        </w:rPr>
        <w:t xml:space="preserve">– обоснованно выбирать и корректно использовать наиболее эффективные методы решения задач; </w:t>
      </w: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06F1">
        <w:rPr>
          <w:rFonts w:ascii="Times New Roman" w:hAnsi="Times New Roman"/>
          <w:sz w:val="28"/>
          <w:szCs w:val="28"/>
          <w:lang w:eastAsia="ru-RU"/>
        </w:rPr>
        <w:t xml:space="preserve">– уметь генерировать и анализировать альтернативные варианты и принимать оптимальные решения с учетом множественности критериев, влияющих факторов и характера информации; </w:t>
      </w: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06F1">
        <w:rPr>
          <w:rFonts w:ascii="Times New Roman" w:hAnsi="Times New Roman"/>
          <w:sz w:val="28"/>
          <w:szCs w:val="28"/>
          <w:lang w:eastAsia="ru-RU"/>
        </w:rPr>
        <w:t xml:space="preserve">– использовать в работе современные информационные технологии, средства компьютерной техники и их программное обеспечение; </w:t>
      </w: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0" w:name="_Hlk180572897"/>
      <w:r w:rsidRPr="00BD06F1">
        <w:rPr>
          <w:rFonts w:ascii="Times New Roman" w:hAnsi="Times New Roman"/>
          <w:sz w:val="28"/>
          <w:szCs w:val="28"/>
          <w:lang w:eastAsia="ru-RU"/>
        </w:rPr>
        <w:t>– уметь осуществлять поиск информации и работать со специальной литературой;</w:t>
      </w:r>
    </w:p>
    <w:p w:rsidR="0074547D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06F1">
        <w:rPr>
          <w:rFonts w:ascii="Times New Roman" w:hAnsi="Times New Roman"/>
          <w:sz w:val="28"/>
          <w:szCs w:val="28"/>
          <w:lang w:eastAsia="ru-RU"/>
        </w:rPr>
        <w:t>– грамотно, с использованием профессиональной терминологии и лексики, четко, в логической последовательности излагать содержание выполненных разработок.</w:t>
      </w:r>
    </w:p>
    <w:p w:rsidR="00BD06F1" w:rsidRPr="00BD06F1" w:rsidRDefault="00BD06F1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b/>
          <w:sz w:val="28"/>
          <w:szCs w:val="28"/>
        </w:rPr>
        <w:t>Оценка «Отлично».</w:t>
      </w:r>
    </w:p>
    <w:p w:rsidR="00BD06F1" w:rsidRPr="00BD06F1" w:rsidRDefault="00BD06F1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Обоснована актуальность темы ДР. Содержание работы </w:t>
      </w:r>
      <w:proofErr w:type="spellStart"/>
      <w:r w:rsidRPr="00BD06F1">
        <w:rPr>
          <w:rFonts w:ascii="Times New Roman" w:hAnsi="Times New Roman"/>
          <w:sz w:val="28"/>
          <w:szCs w:val="28"/>
        </w:rPr>
        <w:t>полностьюраскрывает</w:t>
      </w:r>
      <w:proofErr w:type="spellEnd"/>
      <w:r w:rsidRPr="00BD06F1">
        <w:rPr>
          <w:rFonts w:ascii="Times New Roman" w:hAnsi="Times New Roman"/>
          <w:sz w:val="28"/>
          <w:szCs w:val="28"/>
        </w:rPr>
        <w:t xml:space="preserve"> заявленную тему. Структура работы логично раскрывает методы достижения цели </w:t>
      </w:r>
      <w:proofErr w:type="spellStart"/>
      <w:r w:rsidRPr="00BD06F1">
        <w:rPr>
          <w:rFonts w:ascii="Times New Roman" w:hAnsi="Times New Roman"/>
          <w:sz w:val="28"/>
          <w:szCs w:val="28"/>
        </w:rPr>
        <w:t>ипоследовательность</w:t>
      </w:r>
      <w:proofErr w:type="spellEnd"/>
      <w:r w:rsidRPr="00BD06F1">
        <w:rPr>
          <w:rFonts w:ascii="Times New Roman" w:hAnsi="Times New Roman"/>
          <w:sz w:val="28"/>
          <w:szCs w:val="28"/>
        </w:rPr>
        <w:t xml:space="preserve"> решения поставленных задач. Рекомендации, предлагаемые в </w:t>
      </w:r>
      <w:proofErr w:type="spellStart"/>
      <w:r w:rsidRPr="00BD06F1">
        <w:rPr>
          <w:rFonts w:ascii="Times New Roman" w:hAnsi="Times New Roman"/>
          <w:sz w:val="28"/>
          <w:szCs w:val="28"/>
        </w:rPr>
        <w:t>работе</w:t>
      </w:r>
      <w:proofErr w:type="gramStart"/>
      <w:r w:rsidRPr="00BD06F1">
        <w:rPr>
          <w:rFonts w:ascii="Times New Roman" w:hAnsi="Times New Roman"/>
          <w:sz w:val="28"/>
          <w:szCs w:val="28"/>
        </w:rPr>
        <w:t>,с</w:t>
      </w:r>
      <w:proofErr w:type="gramEnd"/>
      <w:r w:rsidRPr="00BD06F1">
        <w:rPr>
          <w:rFonts w:ascii="Times New Roman" w:hAnsi="Times New Roman"/>
          <w:sz w:val="28"/>
          <w:szCs w:val="28"/>
        </w:rPr>
        <w:t>формулированы</w:t>
      </w:r>
      <w:proofErr w:type="spellEnd"/>
      <w:r w:rsidRPr="00BD06F1">
        <w:rPr>
          <w:rFonts w:ascii="Times New Roman" w:hAnsi="Times New Roman"/>
          <w:sz w:val="28"/>
          <w:szCs w:val="28"/>
        </w:rPr>
        <w:t xml:space="preserve"> лично автором, и отражают требования действующих нормативных </w:t>
      </w:r>
      <w:proofErr w:type="spellStart"/>
      <w:r w:rsidRPr="00BD06F1">
        <w:rPr>
          <w:rFonts w:ascii="Times New Roman" w:hAnsi="Times New Roman"/>
          <w:sz w:val="28"/>
          <w:szCs w:val="28"/>
        </w:rPr>
        <w:t>документов,содержат</w:t>
      </w:r>
      <w:proofErr w:type="spellEnd"/>
      <w:r w:rsidRPr="00BD06F1">
        <w:rPr>
          <w:rFonts w:ascii="Times New Roman" w:hAnsi="Times New Roman"/>
          <w:sz w:val="28"/>
          <w:szCs w:val="28"/>
        </w:rPr>
        <w:t xml:space="preserve"> современные методы решения. В работе полностью соблюдены действующие требования к оформлению ДР.</w:t>
      </w:r>
    </w:p>
    <w:p w:rsidR="00BD06F1" w:rsidRPr="00BD06F1" w:rsidRDefault="00BD06F1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Доклад положений </w:t>
      </w:r>
      <w:proofErr w:type="gramStart"/>
      <w:r w:rsidRPr="00BD06F1">
        <w:rPr>
          <w:rFonts w:ascii="Times New Roman" w:hAnsi="Times New Roman"/>
          <w:sz w:val="28"/>
          <w:szCs w:val="28"/>
        </w:rPr>
        <w:t>ДР</w:t>
      </w:r>
      <w:proofErr w:type="gramEnd"/>
      <w:r w:rsidRPr="00BD06F1">
        <w:rPr>
          <w:rFonts w:ascii="Times New Roman" w:hAnsi="Times New Roman"/>
          <w:sz w:val="28"/>
          <w:szCs w:val="28"/>
        </w:rPr>
        <w:t xml:space="preserve"> выполнен на высоком уровне. Автор </w:t>
      </w:r>
      <w:proofErr w:type="spellStart"/>
      <w:r w:rsidRPr="00BD06F1">
        <w:rPr>
          <w:rFonts w:ascii="Times New Roman" w:hAnsi="Times New Roman"/>
          <w:sz w:val="28"/>
          <w:szCs w:val="28"/>
        </w:rPr>
        <w:t>продемонстрировалпонимание</w:t>
      </w:r>
      <w:proofErr w:type="spellEnd"/>
      <w:r w:rsidRPr="00BD06F1">
        <w:rPr>
          <w:rFonts w:ascii="Times New Roman" w:hAnsi="Times New Roman"/>
          <w:sz w:val="28"/>
          <w:szCs w:val="28"/>
        </w:rPr>
        <w:t xml:space="preserve"> проблемы, владение современной </w:t>
      </w:r>
      <w:r w:rsidRPr="00BD06F1">
        <w:rPr>
          <w:rFonts w:ascii="Times New Roman" w:hAnsi="Times New Roman"/>
          <w:sz w:val="28"/>
          <w:szCs w:val="28"/>
        </w:rPr>
        <w:lastRenderedPageBreak/>
        <w:t xml:space="preserve">вычислительной техникой, умение </w:t>
      </w:r>
      <w:proofErr w:type="spellStart"/>
      <w:r w:rsidRPr="00BD06F1">
        <w:rPr>
          <w:rFonts w:ascii="Times New Roman" w:hAnsi="Times New Roman"/>
          <w:sz w:val="28"/>
          <w:szCs w:val="28"/>
        </w:rPr>
        <w:t>оперативноотвечать</w:t>
      </w:r>
      <w:proofErr w:type="spellEnd"/>
      <w:r w:rsidRPr="00BD06F1">
        <w:rPr>
          <w:rFonts w:ascii="Times New Roman" w:hAnsi="Times New Roman"/>
          <w:sz w:val="28"/>
          <w:szCs w:val="28"/>
        </w:rPr>
        <w:t xml:space="preserve"> на все вопросы членов комиссии.</w:t>
      </w:r>
    </w:p>
    <w:p w:rsidR="00BD06F1" w:rsidRPr="00BD06F1" w:rsidRDefault="00BD06F1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b/>
          <w:sz w:val="28"/>
          <w:szCs w:val="28"/>
        </w:rPr>
        <w:t>Оценка «Хорошо».</w:t>
      </w:r>
    </w:p>
    <w:p w:rsidR="00BD06F1" w:rsidRPr="00BD06F1" w:rsidRDefault="00BD06F1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Выявлены недостатки при обосновании актуальности темы ДР.</w:t>
      </w:r>
    </w:p>
    <w:p w:rsidR="00BD06F1" w:rsidRPr="00BD06F1" w:rsidRDefault="00BD06F1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Содержание работы в достаточной мере раскрывает заявленную тему работы, структура </w:t>
      </w:r>
      <w:proofErr w:type="spellStart"/>
      <w:r w:rsidRPr="00BD06F1">
        <w:rPr>
          <w:rFonts w:ascii="Times New Roman" w:hAnsi="Times New Roman"/>
          <w:sz w:val="28"/>
          <w:szCs w:val="28"/>
        </w:rPr>
        <w:t>работылогична</w:t>
      </w:r>
      <w:proofErr w:type="spellEnd"/>
      <w:r w:rsidRPr="00BD06F1">
        <w:rPr>
          <w:rFonts w:ascii="Times New Roman" w:hAnsi="Times New Roman"/>
          <w:sz w:val="28"/>
          <w:szCs w:val="28"/>
        </w:rPr>
        <w:t xml:space="preserve">, цели и задачи обоснованы. Текст работы раскрывает последовательность </w:t>
      </w:r>
      <w:proofErr w:type="spellStart"/>
      <w:r w:rsidRPr="00BD06F1">
        <w:rPr>
          <w:rFonts w:ascii="Times New Roman" w:hAnsi="Times New Roman"/>
          <w:sz w:val="28"/>
          <w:szCs w:val="28"/>
        </w:rPr>
        <w:t>решенияпоставленных</w:t>
      </w:r>
      <w:proofErr w:type="spellEnd"/>
      <w:r w:rsidRPr="00BD06F1">
        <w:rPr>
          <w:rFonts w:ascii="Times New Roman" w:hAnsi="Times New Roman"/>
          <w:sz w:val="28"/>
          <w:szCs w:val="28"/>
        </w:rPr>
        <w:t xml:space="preserve"> задач. В работе полностью соблюдены действующие требования к оформлению ДР.</w:t>
      </w:r>
    </w:p>
    <w:p w:rsidR="00BD06F1" w:rsidRPr="00BD06F1" w:rsidRDefault="00BD06F1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Доклад выполнен на хорошем уровне. Автор продемонстрировал понимание </w:t>
      </w:r>
      <w:proofErr w:type="spellStart"/>
      <w:r w:rsidRPr="00BD06F1">
        <w:rPr>
          <w:rFonts w:ascii="Times New Roman" w:hAnsi="Times New Roman"/>
          <w:sz w:val="28"/>
          <w:szCs w:val="28"/>
        </w:rPr>
        <w:t>проблемы</w:t>
      </w:r>
      <w:proofErr w:type="gramStart"/>
      <w:r w:rsidRPr="00BD06F1">
        <w:rPr>
          <w:rFonts w:ascii="Times New Roman" w:hAnsi="Times New Roman"/>
          <w:sz w:val="28"/>
          <w:szCs w:val="28"/>
        </w:rPr>
        <w:t>,в</w:t>
      </w:r>
      <w:proofErr w:type="gramEnd"/>
      <w:r w:rsidRPr="00BD06F1">
        <w:rPr>
          <w:rFonts w:ascii="Times New Roman" w:hAnsi="Times New Roman"/>
          <w:sz w:val="28"/>
          <w:szCs w:val="28"/>
        </w:rPr>
        <w:t>ладение</w:t>
      </w:r>
      <w:proofErr w:type="spellEnd"/>
      <w:r w:rsidRPr="00BD06F1">
        <w:rPr>
          <w:rFonts w:ascii="Times New Roman" w:hAnsi="Times New Roman"/>
          <w:sz w:val="28"/>
          <w:szCs w:val="28"/>
        </w:rPr>
        <w:t xml:space="preserve"> основами современной вычислительной техникой͵ сумел оперативно ответить </w:t>
      </w:r>
      <w:proofErr w:type="spellStart"/>
      <w:r w:rsidRPr="00BD06F1">
        <w:rPr>
          <w:rFonts w:ascii="Times New Roman" w:hAnsi="Times New Roman"/>
          <w:sz w:val="28"/>
          <w:szCs w:val="28"/>
        </w:rPr>
        <w:t>набольшинство</w:t>
      </w:r>
      <w:proofErr w:type="spellEnd"/>
      <w:r w:rsidRPr="00BD06F1">
        <w:rPr>
          <w:rFonts w:ascii="Times New Roman" w:hAnsi="Times New Roman"/>
          <w:sz w:val="28"/>
          <w:szCs w:val="28"/>
        </w:rPr>
        <w:t xml:space="preserve"> вопросов членов комиссии.</w:t>
      </w:r>
    </w:p>
    <w:p w:rsidR="00BD06F1" w:rsidRPr="00BD06F1" w:rsidRDefault="00BD06F1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b/>
          <w:sz w:val="28"/>
          <w:szCs w:val="28"/>
        </w:rPr>
        <w:t>Оценка «Удовлетворительно».</w:t>
      </w:r>
    </w:p>
    <w:p w:rsidR="00BD06F1" w:rsidRPr="00BD06F1" w:rsidRDefault="00BD06F1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В обосновании актуальности темы </w:t>
      </w:r>
      <w:proofErr w:type="gramStart"/>
      <w:r w:rsidRPr="00BD06F1">
        <w:rPr>
          <w:rFonts w:ascii="Times New Roman" w:hAnsi="Times New Roman"/>
          <w:sz w:val="28"/>
          <w:szCs w:val="28"/>
        </w:rPr>
        <w:t>ДР</w:t>
      </w:r>
      <w:proofErr w:type="gramEnd"/>
      <w:r w:rsidRPr="00BD06F1">
        <w:rPr>
          <w:rFonts w:ascii="Times New Roman" w:hAnsi="Times New Roman"/>
          <w:sz w:val="28"/>
          <w:szCs w:val="28"/>
        </w:rPr>
        <w:t xml:space="preserve"> имеются </w:t>
      </w:r>
      <w:proofErr w:type="spellStart"/>
      <w:r w:rsidRPr="00BD06F1">
        <w:rPr>
          <w:rFonts w:ascii="Times New Roman" w:hAnsi="Times New Roman"/>
          <w:sz w:val="28"/>
          <w:szCs w:val="28"/>
        </w:rPr>
        <w:t>ссылкина</w:t>
      </w:r>
      <w:proofErr w:type="spellEnd"/>
      <w:r w:rsidRPr="00BD06F1">
        <w:rPr>
          <w:rFonts w:ascii="Times New Roman" w:hAnsi="Times New Roman"/>
          <w:sz w:val="28"/>
          <w:szCs w:val="28"/>
        </w:rPr>
        <w:t xml:space="preserve"> устаревшие нормы. Содержание работы в целом раскрывает заявленную тему, однако, описание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>некоторых вопросов отсутствует или недостаточно полно. Структура работы имеет логическую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>связь разделов, однако к раскрытию методов достижения цели и последовательности решения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>поставленных задач, имеются существенные замечания. Предложения, рассматриваемые в работе,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>автором не формулированы и не всегда соответствуют требованиям действующих нормативных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 xml:space="preserve">документов. Методы решения задач, поставленных в </w:t>
      </w:r>
      <w:proofErr w:type="gramStart"/>
      <w:r w:rsidRPr="00BD06F1">
        <w:rPr>
          <w:rFonts w:ascii="Times New Roman" w:hAnsi="Times New Roman"/>
          <w:sz w:val="28"/>
          <w:szCs w:val="28"/>
        </w:rPr>
        <w:t>ДР</w:t>
      </w:r>
      <w:proofErr w:type="gramEnd"/>
      <w:r w:rsidRPr="00BD06F1">
        <w:rPr>
          <w:rFonts w:ascii="Times New Roman" w:hAnsi="Times New Roman"/>
          <w:sz w:val="28"/>
          <w:szCs w:val="28"/>
        </w:rPr>
        <w:t>, не актуальны в современных условиях.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>работе полностью соблюдены действующие требования к оформлению ДР.</w:t>
      </w:r>
    </w:p>
    <w:p w:rsidR="00BD06F1" w:rsidRPr="00BD06F1" w:rsidRDefault="00BD06F1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Доклад положений </w:t>
      </w:r>
      <w:proofErr w:type="gramStart"/>
      <w:r w:rsidRPr="00BD06F1">
        <w:rPr>
          <w:rFonts w:ascii="Times New Roman" w:hAnsi="Times New Roman"/>
          <w:sz w:val="28"/>
          <w:szCs w:val="28"/>
        </w:rPr>
        <w:t>ДР</w:t>
      </w:r>
      <w:proofErr w:type="gramEnd"/>
      <w:r w:rsidRPr="00BD06F1">
        <w:rPr>
          <w:rFonts w:ascii="Times New Roman" w:hAnsi="Times New Roman"/>
          <w:sz w:val="28"/>
          <w:szCs w:val="28"/>
        </w:rPr>
        <w:t xml:space="preserve"> выполнен на удовлетворительном уровне. Автор не продемонстрировал в полной мере понимание проблемы. Не сумел ответить на вопросы членов комиссии.</w:t>
      </w:r>
    </w:p>
    <w:p w:rsidR="00BD06F1" w:rsidRPr="00BD06F1" w:rsidRDefault="00BD06F1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b/>
          <w:sz w:val="28"/>
          <w:szCs w:val="28"/>
        </w:rPr>
        <w:t>Оценка «Неудовлетворительно».</w:t>
      </w:r>
    </w:p>
    <w:p w:rsidR="00BD06F1" w:rsidRDefault="00BD06F1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Содержание работы не раскрывает заявленную тему </w:t>
      </w:r>
      <w:proofErr w:type="gramStart"/>
      <w:r w:rsidRPr="00BD06F1">
        <w:rPr>
          <w:rFonts w:ascii="Times New Roman" w:hAnsi="Times New Roman"/>
          <w:sz w:val="28"/>
          <w:szCs w:val="28"/>
        </w:rPr>
        <w:t>ДР</w:t>
      </w:r>
      <w:proofErr w:type="gramEnd"/>
      <w:r w:rsidRPr="00BD06F1">
        <w:rPr>
          <w:rFonts w:ascii="Times New Roman" w:hAnsi="Times New Roman"/>
          <w:sz w:val="28"/>
          <w:szCs w:val="28"/>
        </w:rPr>
        <w:t xml:space="preserve"> или не соответствует поставленным целям и задачам. Текст работы носит </w:t>
      </w:r>
      <w:r w:rsidRPr="00BD06F1">
        <w:rPr>
          <w:rFonts w:ascii="Times New Roman" w:hAnsi="Times New Roman"/>
          <w:sz w:val="28"/>
          <w:szCs w:val="28"/>
        </w:rPr>
        <w:lastRenderedPageBreak/>
        <w:t>компилятивный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>характер, выводы по работе отсутствуют или не обоснованы в достаточной мере, работа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>предоставлена в установленные сроки.</w:t>
      </w:r>
    </w:p>
    <w:p w:rsidR="00BD06F1" w:rsidRPr="00BD06F1" w:rsidRDefault="00BD06F1" w:rsidP="00BD06F1">
      <w:pPr>
        <w:spacing w:after="0" w:line="360" w:lineRule="auto"/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Результаты демонстрационного экзамена, выраженные в баллах, обрабатываются в электронной системе </w:t>
      </w:r>
      <w:hyperlink r:id="rId10" w:history="1">
        <w:r w:rsidRPr="00BD06F1">
          <w:rPr>
            <w:rStyle w:val="a3"/>
            <w:rFonts w:ascii="Times New Roman" w:hAnsi="Times New Roman"/>
            <w:sz w:val="28"/>
            <w:szCs w:val="28"/>
          </w:rPr>
          <w:t>ЦСО</w:t>
        </w:r>
      </w:hyperlink>
      <w:r w:rsidRPr="00BD06F1">
        <w:rPr>
          <w:rFonts w:ascii="Times New Roman" w:hAnsi="Times New Roman"/>
          <w:sz w:val="28"/>
          <w:szCs w:val="28"/>
        </w:rPr>
        <w:t xml:space="preserve"> и удостоверяются Паспортом компетенций– </w:t>
      </w:r>
      <w:proofErr w:type="gramStart"/>
      <w:r w:rsidRPr="00BD06F1">
        <w:rPr>
          <w:rFonts w:ascii="Times New Roman" w:hAnsi="Times New Roman"/>
          <w:sz w:val="28"/>
          <w:szCs w:val="28"/>
        </w:rPr>
        <w:t>эл</w:t>
      </w:r>
      <w:proofErr w:type="gramEnd"/>
      <w:r w:rsidRPr="00BD06F1">
        <w:rPr>
          <w:rFonts w:ascii="Times New Roman" w:hAnsi="Times New Roman"/>
          <w:sz w:val="28"/>
          <w:szCs w:val="28"/>
        </w:rPr>
        <w:t xml:space="preserve">ектронным документом, формируемым в личном профиле каждого участника в системе </w:t>
      </w:r>
      <w:hyperlink r:id="rId11" w:history="1">
        <w:r w:rsidRPr="00BD06F1">
          <w:rPr>
            <w:rStyle w:val="a3"/>
            <w:rFonts w:ascii="Times New Roman" w:hAnsi="Times New Roman"/>
            <w:sz w:val="28"/>
            <w:szCs w:val="28"/>
          </w:rPr>
          <w:t>ЦСО</w:t>
        </w:r>
      </w:hyperlink>
      <w:r w:rsidRPr="00BD06F1">
        <w:rPr>
          <w:rFonts w:ascii="Times New Roman" w:hAnsi="Times New Roman"/>
          <w:sz w:val="28"/>
          <w:szCs w:val="28"/>
        </w:rPr>
        <w:t xml:space="preserve"> на русском и английском языках. Форма паспорта устанавливается </w:t>
      </w:r>
      <w:r w:rsidRPr="00BD06F1">
        <w:rPr>
          <w:rFonts w:ascii="Times New Roman" w:hAnsi="Times New Roman"/>
          <w:bCs/>
          <w:caps/>
          <w:sz w:val="28"/>
          <w:szCs w:val="28"/>
        </w:rPr>
        <w:t>ФГБОУ ДПО ИРПО</w:t>
      </w:r>
      <w:r w:rsidRPr="00BD06F1">
        <w:rPr>
          <w:rFonts w:ascii="Times New Roman" w:hAnsi="Times New Roman"/>
          <w:sz w:val="28"/>
          <w:szCs w:val="28"/>
        </w:rPr>
        <w:t xml:space="preserve">. </w:t>
      </w:r>
    </w:p>
    <w:p w:rsidR="00BD06F1" w:rsidRPr="00BD06F1" w:rsidRDefault="00BD06F1" w:rsidP="00BD06F1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D06F1">
        <w:rPr>
          <w:sz w:val="28"/>
          <w:szCs w:val="28"/>
        </w:rPr>
        <w:t>Баллы за выполнение заданий демонстрационного экзамена выставляются в соответствии со схемой начисления баллов, приведенной в комплекте оценочной документации.</w:t>
      </w:r>
    </w:p>
    <w:p w:rsidR="00BD06F1" w:rsidRPr="00BD06F1" w:rsidRDefault="00BD06F1" w:rsidP="00BD06F1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1" w:name="100310"/>
      <w:bookmarkStart w:id="12" w:name="100104"/>
      <w:bookmarkEnd w:id="11"/>
      <w:bookmarkEnd w:id="12"/>
      <w:r w:rsidRPr="00BD06F1">
        <w:rPr>
          <w:sz w:val="28"/>
          <w:szCs w:val="28"/>
        </w:rPr>
        <w:t>Необходимо осуществить перевод полученного количества баллов в оценки "отлично", "хорошо", "удовлетворительно", "неудовлетворительно".</w:t>
      </w:r>
    </w:p>
    <w:p w:rsidR="00BD06F1" w:rsidRPr="00BD06F1" w:rsidRDefault="00BD06F1" w:rsidP="00BD06F1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3" w:name="100311"/>
      <w:bookmarkEnd w:id="13"/>
      <w:r w:rsidRPr="00BD06F1">
        <w:rPr>
          <w:sz w:val="28"/>
          <w:szCs w:val="28"/>
        </w:rPr>
        <w:t>Перевод полученного количества баллов в оценки осуществляется государственной экзаменационной комиссией с обязательным участием главного эксперта.</w:t>
      </w:r>
    </w:p>
    <w:p w:rsidR="00BD06F1" w:rsidRPr="00BD06F1" w:rsidRDefault="00BD06F1" w:rsidP="00BD06F1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4" w:name="100312"/>
      <w:bookmarkStart w:id="15" w:name="100105"/>
      <w:bookmarkEnd w:id="14"/>
      <w:bookmarkEnd w:id="15"/>
      <w:r w:rsidRPr="00BD06F1">
        <w:rPr>
          <w:sz w:val="28"/>
          <w:szCs w:val="28"/>
        </w:rPr>
        <w:t>Максимальное количество баллов, которое возможно получить за выполнение задания демонстрационного экзамена, принимается за 100%. Перевод баллов в оценку может быть осуществлен на основе таблицы № 1.</w:t>
      </w:r>
    </w:p>
    <w:p w:rsidR="00BD06F1" w:rsidRDefault="00BD06F1" w:rsidP="00BD06F1">
      <w:pPr>
        <w:spacing w:after="0" w:line="360" w:lineRule="auto"/>
        <w:ind w:right="-143" w:firstLine="709"/>
        <w:jc w:val="both"/>
        <w:rPr>
          <w:sz w:val="28"/>
          <w:szCs w:val="2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59"/>
        <w:gridCol w:w="1267"/>
        <w:gridCol w:w="1314"/>
        <w:gridCol w:w="1314"/>
        <w:gridCol w:w="1434"/>
      </w:tblGrid>
      <w:tr w:rsidR="00BD06F1" w:rsidRPr="00C327F5" w:rsidTr="00BD06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D06F1" w:rsidRPr="00BD06F1" w:rsidRDefault="00BD06F1" w:rsidP="00BD06F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06F1">
              <w:rPr>
                <w:rFonts w:ascii="Times New Roman" w:hAnsi="Times New Roman"/>
                <w:b/>
                <w:bCs/>
                <w:sz w:val="24"/>
                <w:szCs w:val="24"/>
              </w:rPr>
              <w:t>Оценка ГИА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D06F1" w:rsidRPr="00BD06F1" w:rsidRDefault="00BD06F1" w:rsidP="00BD06F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6" w:name="100315"/>
            <w:bookmarkEnd w:id="16"/>
            <w:r w:rsidRPr="00BD06F1">
              <w:rPr>
                <w:rFonts w:ascii="Times New Roman" w:hAnsi="Times New Roman"/>
                <w:b/>
                <w:bCs/>
                <w:sz w:val="24"/>
                <w:szCs w:val="24"/>
              </w:rPr>
              <w:t>"2"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D06F1" w:rsidRPr="00BD06F1" w:rsidRDefault="00BD06F1" w:rsidP="00BD06F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7" w:name="100316"/>
            <w:bookmarkEnd w:id="17"/>
            <w:r w:rsidRPr="00BD06F1">
              <w:rPr>
                <w:rFonts w:ascii="Times New Roman" w:hAnsi="Times New Roman"/>
                <w:b/>
                <w:bCs/>
                <w:sz w:val="24"/>
                <w:szCs w:val="24"/>
              </w:rPr>
              <w:t>"3"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D06F1" w:rsidRPr="00BD06F1" w:rsidRDefault="00BD06F1" w:rsidP="00BD06F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8" w:name="100317"/>
            <w:bookmarkEnd w:id="18"/>
            <w:r w:rsidRPr="00BD06F1">
              <w:rPr>
                <w:rFonts w:ascii="Times New Roman" w:hAnsi="Times New Roman"/>
                <w:b/>
                <w:bCs/>
                <w:sz w:val="24"/>
                <w:szCs w:val="24"/>
              </w:rPr>
              <w:t>"4"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D06F1" w:rsidRPr="00BD06F1" w:rsidRDefault="00BD06F1" w:rsidP="00BD06F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9" w:name="100318"/>
            <w:bookmarkEnd w:id="19"/>
            <w:r w:rsidRPr="00BD06F1">
              <w:rPr>
                <w:rFonts w:ascii="Times New Roman" w:hAnsi="Times New Roman"/>
                <w:b/>
                <w:bCs/>
                <w:sz w:val="24"/>
                <w:szCs w:val="24"/>
              </w:rPr>
              <w:t>"5"</w:t>
            </w:r>
          </w:p>
        </w:tc>
      </w:tr>
      <w:tr w:rsidR="00BD06F1" w:rsidRPr="00C327F5" w:rsidTr="00BD06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D06F1" w:rsidRPr="00BD06F1" w:rsidRDefault="00BD06F1" w:rsidP="00BD06F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0" w:name="100116"/>
            <w:bookmarkStart w:id="21" w:name="100115"/>
            <w:bookmarkStart w:id="22" w:name="100114"/>
            <w:bookmarkStart w:id="23" w:name="100113"/>
            <w:bookmarkStart w:id="24" w:name="100112"/>
            <w:bookmarkStart w:id="25" w:name="100319"/>
            <w:bookmarkEnd w:id="20"/>
            <w:bookmarkEnd w:id="21"/>
            <w:bookmarkEnd w:id="22"/>
            <w:bookmarkEnd w:id="23"/>
            <w:bookmarkEnd w:id="24"/>
            <w:bookmarkEnd w:id="25"/>
            <w:r w:rsidRPr="00BD06F1">
              <w:rPr>
                <w:rFonts w:ascii="Times New Roman" w:hAnsi="Times New Roman"/>
                <w:sz w:val="24"/>
                <w:szCs w:val="24"/>
              </w:rPr>
              <w:t xml:space="preserve">Отношение полученного количества баллов к максимально </w:t>
            </w:r>
            <w:proofErr w:type="gramStart"/>
            <w:r w:rsidRPr="00BD06F1">
              <w:rPr>
                <w:rFonts w:ascii="Times New Roman" w:hAnsi="Times New Roman"/>
                <w:sz w:val="24"/>
                <w:szCs w:val="24"/>
              </w:rPr>
              <w:t>возможному</w:t>
            </w:r>
            <w:proofErr w:type="gramEnd"/>
            <w:r w:rsidRPr="00BD06F1">
              <w:rPr>
                <w:rFonts w:ascii="Times New Roman" w:hAnsi="Times New Roman"/>
                <w:sz w:val="24"/>
                <w:szCs w:val="24"/>
              </w:rPr>
              <w:t xml:space="preserve"> (в процентах)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D06F1" w:rsidRPr="00BD06F1" w:rsidRDefault="00BD06F1" w:rsidP="00BD06F1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6" w:name="100320"/>
            <w:bookmarkEnd w:id="26"/>
            <w:r w:rsidRPr="00BD06F1">
              <w:rPr>
                <w:rFonts w:ascii="Times New Roman" w:hAnsi="Times New Roman"/>
                <w:b/>
                <w:bCs/>
                <w:sz w:val="24"/>
                <w:szCs w:val="24"/>
              </w:rPr>
              <w:t>0,00% - 19,99%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D06F1" w:rsidRPr="00BD06F1" w:rsidRDefault="00BD06F1" w:rsidP="00BD06F1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7" w:name="100321"/>
            <w:bookmarkEnd w:id="27"/>
            <w:r w:rsidRPr="00BD06F1">
              <w:rPr>
                <w:rFonts w:ascii="Times New Roman" w:hAnsi="Times New Roman"/>
                <w:b/>
                <w:bCs/>
                <w:sz w:val="24"/>
                <w:szCs w:val="24"/>
              </w:rPr>
              <w:t>20,00% - 39,99%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D06F1" w:rsidRPr="00BD06F1" w:rsidRDefault="00BD06F1" w:rsidP="00BD06F1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8" w:name="100322"/>
            <w:bookmarkEnd w:id="28"/>
            <w:r w:rsidRPr="00BD06F1">
              <w:rPr>
                <w:rFonts w:ascii="Times New Roman" w:hAnsi="Times New Roman"/>
                <w:b/>
                <w:bCs/>
                <w:sz w:val="24"/>
                <w:szCs w:val="24"/>
              </w:rPr>
              <w:t>40,00% - 69,99%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D06F1" w:rsidRPr="00BD06F1" w:rsidRDefault="00BD06F1" w:rsidP="00BD06F1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9" w:name="100323"/>
            <w:bookmarkEnd w:id="29"/>
            <w:r w:rsidRPr="00BD06F1">
              <w:rPr>
                <w:rFonts w:ascii="Times New Roman" w:hAnsi="Times New Roman"/>
                <w:b/>
                <w:bCs/>
                <w:sz w:val="24"/>
                <w:szCs w:val="24"/>
              </w:rPr>
              <w:t>70,00% - 100,00%</w:t>
            </w:r>
          </w:p>
        </w:tc>
      </w:tr>
    </w:tbl>
    <w:p w:rsidR="00BD06F1" w:rsidRPr="00BD06F1" w:rsidRDefault="00BD06F1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10"/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BD06F1">
        <w:rPr>
          <w:rFonts w:ascii="Times New Roman" w:hAnsi="Times New Roman"/>
          <w:iCs/>
          <w:sz w:val="28"/>
          <w:szCs w:val="28"/>
          <w:lang w:eastAsia="ru-RU"/>
        </w:rPr>
        <w:t>Основные требования и показатели, по которым производится оценка демонстрационного экзамена и уровня профессиональной подготовленности обучающегося:</w:t>
      </w: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Оценка выполнения заданий экзамена осуществляется Экспертной группой, формируемой ЦПДЭ или образовательной организацией, состав которой подтверждается Главным экспертом. Экспертная группа формируется </w:t>
      </w:r>
      <w:r w:rsidRPr="00BD06F1">
        <w:rPr>
          <w:rFonts w:ascii="Times New Roman" w:hAnsi="Times New Roman"/>
          <w:sz w:val="28"/>
          <w:szCs w:val="28"/>
        </w:rPr>
        <w:lastRenderedPageBreak/>
        <w:t>из числа сертифицированных экспертов и/или экспертов с правом проведения чемпионатов и/или с правом участия в оценке экзамена по соответствующей компетенции.</w:t>
      </w: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D06F1">
        <w:rPr>
          <w:rFonts w:ascii="Times New Roman" w:hAnsi="Times New Roman"/>
          <w:sz w:val="28"/>
          <w:szCs w:val="28"/>
        </w:rPr>
        <w:t xml:space="preserve">Не допускается участие в оценивании экспертов, принимавших участие в подготовке экзаменуемых обучающихся и выпускников, или представляющих с экзаменуемыми одну образовательную организацию. </w:t>
      </w:r>
      <w:proofErr w:type="gramEnd"/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Главный эксперт и члены Экспертной группы могут быть включены в состав ГЭК. </w:t>
      </w:r>
    </w:p>
    <w:p w:rsidR="0074547D" w:rsidRDefault="0074547D" w:rsidP="005E1830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61C3A" w:rsidRDefault="00061C3A" w:rsidP="00A75595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D06F1" w:rsidRDefault="00BD06F1" w:rsidP="0074547D">
      <w:pPr>
        <w:spacing w:line="240" w:lineRule="auto"/>
        <w:ind w:right="-284" w:firstLine="709"/>
        <w:jc w:val="both"/>
        <w:rPr>
          <w:b/>
          <w:sz w:val="28"/>
          <w:szCs w:val="28"/>
        </w:rPr>
      </w:pPr>
    </w:p>
    <w:p w:rsidR="00BD06F1" w:rsidRDefault="00BD06F1" w:rsidP="0074547D">
      <w:pPr>
        <w:spacing w:line="240" w:lineRule="auto"/>
        <w:ind w:right="-284" w:firstLine="709"/>
        <w:jc w:val="both"/>
        <w:rPr>
          <w:b/>
          <w:sz w:val="28"/>
          <w:szCs w:val="28"/>
        </w:rPr>
      </w:pPr>
    </w:p>
    <w:p w:rsidR="00BD06F1" w:rsidRDefault="00BD06F1" w:rsidP="0074547D">
      <w:pPr>
        <w:spacing w:line="240" w:lineRule="auto"/>
        <w:ind w:right="-284" w:firstLine="709"/>
        <w:jc w:val="both"/>
        <w:rPr>
          <w:b/>
          <w:sz w:val="28"/>
          <w:szCs w:val="28"/>
        </w:rPr>
      </w:pPr>
    </w:p>
    <w:p w:rsidR="00BD06F1" w:rsidRDefault="00BD06F1" w:rsidP="0074547D">
      <w:pPr>
        <w:spacing w:line="240" w:lineRule="auto"/>
        <w:ind w:right="-284" w:firstLine="709"/>
        <w:jc w:val="both"/>
        <w:rPr>
          <w:b/>
          <w:sz w:val="28"/>
          <w:szCs w:val="28"/>
        </w:rPr>
      </w:pPr>
    </w:p>
    <w:p w:rsidR="00BD06F1" w:rsidRDefault="00BD06F1" w:rsidP="0074547D">
      <w:pPr>
        <w:spacing w:line="240" w:lineRule="auto"/>
        <w:ind w:right="-284" w:firstLine="709"/>
        <w:jc w:val="both"/>
        <w:rPr>
          <w:b/>
          <w:sz w:val="28"/>
          <w:szCs w:val="28"/>
        </w:rPr>
      </w:pPr>
    </w:p>
    <w:p w:rsidR="00BD06F1" w:rsidRDefault="00BD06F1" w:rsidP="0074547D">
      <w:pPr>
        <w:spacing w:line="240" w:lineRule="auto"/>
        <w:ind w:right="-284" w:firstLine="709"/>
        <w:jc w:val="both"/>
        <w:rPr>
          <w:b/>
          <w:sz w:val="28"/>
          <w:szCs w:val="28"/>
        </w:rPr>
      </w:pPr>
    </w:p>
    <w:p w:rsidR="00BD06F1" w:rsidRDefault="00BD06F1" w:rsidP="0074547D">
      <w:pPr>
        <w:spacing w:line="240" w:lineRule="auto"/>
        <w:ind w:right="-284" w:firstLine="709"/>
        <w:jc w:val="both"/>
        <w:rPr>
          <w:b/>
          <w:sz w:val="28"/>
          <w:szCs w:val="28"/>
        </w:rPr>
      </w:pPr>
    </w:p>
    <w:p w:rsidR="00BD06F1" w:rsidRDefault="00BD06F1" w:rsidP="0074547D">
      <w:pPr>
        <w:spacing w:line="240" w:lineRule="auto"/>
        <w:ind w:right="-284" w:firstLine="709"/>
        <w:jc w:val="both"/>
        <w:rPr>
          <w:b/>
          <w:sz w:val="28"/>
          <w:szCs w:val="28"/>
        </w:rPr>
      </w:pPr>
    </w:p>
    <w:p w:rsidR="00BD06F1" w:rsidRDefault="00BD06F1" w:rsidP="0074547D">
      <w:pPr>
        <w:spacing w:line="240" w:lineRule="auto"/>
        <w:ind w:right="-284" w:firstLine="709"/>
        <w:jc w:val="both"/>
        <w:rPr>
          <w:b/>
          <w:sz w:val="28"/>
          <w:szCs w:val="28"/>
        </w:rPr>
      </w:pPr>
    </w:p>
    <w:p w:rsidR="00BD06F1" w:rsidRDefault="00BD06F1" w:rsidP="0074547D">
      <w:pPr>
        <w:spacing w:line="240" w:lineRule="auto"/>
        <w:ind w:right="-284" w:firstLine="709"/>
        <w:jc w:val="both"/>
        <w:rPr>
          <w:b/>
          <w:sz w:val="28"/>
          <w:szCs w:val="28"/>
        </w:rPr>
      </w:pPr>
    </w:p>
    <w:p w:rsidR="00BD06F1" w:rsidRDefault="00BD06F1" w:rsidP="0074547D">
      <w:pPr>
        <w:spacing w:line="240" w:lineRule="auto"/>
        <w:ind w:right="-284" w:firstLine="709"/>
        <w:jc w:val="both"/>
        <w:rPr>
          <w:b/>
          <w:sz w:val="28"/>
          <w:szCs w:val="28"/>
        </w:rPr>
      </w:pPr>
    </w:p>
    <w:p w:rsidR="00BD06F1" w:rsidRDefault="00BD06F1" w:rsidP="0074547D">
      <w:pPr>
        <w:spacing w:line="240" w:lineRule="auto"/>
        <w:ind w:right="-284" w:firstLine="709"/>
        <w:jc w:val="both"/>
        <w:rPr>
          <w:b/>
          <w:sz w:val="28"/>
          <w:szCs w:val="28"/>
        </w:rPr>
      </w:pPr>
    </w:p>
    <w:p w:rsidR="00BD06F1" w:rsidRDefault="00BD06F1" w:rsidP="0074547D">
      <w:pPr>
        <w:spacing w:line="240" w:lineRule="auto"/>
        <w:ind w:right="-284" w:firstLine="709"/>
        <w:jc w:val="both"/>
        <w:rPr>
          <w:b/>
          <w:sz w:val="28"/>
          <w:szCs w:val="28"/>
        </w:rPr>
      </w:pPr>
    </w:p>
    <w:p w:rsidR="00BD06F1" w:rsidRDefault="00BD06F1" w:rsidP="0074547D">
      <w:pPr>
        <w:spacing w:line="240" w:lineRule="auto"/>
        <w:ind w:right="-284" w:firstLine="709"/>
        <w:jc w:val="both"/>
        <w:rPr>
          <w:b/>
          <w:sz w:val="28"/>
          <w:szCs w:val="28"/>
        </w:rPr>
      </w:pPr>
    </w:p>
    <w:p w:rsidR="00BD06F1" w:rsidRDefault="00BD06F1" w:rsidP="0074547D">
      <w:pPr>
        <w:spacing w:line="240" w:lineRule="auto"/>
        <w:ind w:right="-284" w:firstLine="709"/>
        <w:jc w:val="both"/>
        <w:rPr>
          <w:b/>
          <w:sz w:val="28"/>
          <w:szCs w:val="28"/>
        </w:rPr>
      </w:pPr>
    </w:p>
    <w:p w:rsidR="00BD06F1" w:rsidRDefault="00BD06F1" w:rsidP="0074547D">
      <w:pPr>
        <w:spacing w:line="240" w:lineRule="auto"/>
        <w:ind w:right="-284" w:firstLine="709"/>
        <w:jc w:val="both"/>
        <w:rPr>
          <w:b/>
          <w:sz w:val="28"/>
          <w:szCs w:val="28"/>
        </w:rPr>
      </w:pPr>
    </w:p>
    <w:p w:rsidR="00BD06F1" w:rsidRDefault="00BD06F1" w:rsidP="0074547D">
      <w:pPr>
        <w:spacing w:line="240" w:lineRule="auto"/>
        <w:ind w:right="-284" w:firstLine="709"/>
        <w:jc w:val="both"/>
        <w:rPr>
          <w:b/>
          <w:sz w:val="28"/>
          <w:szCs w:val="28"/>
        </w:rPr>
      </w:pPr>
    </w:p>
    <w:p w:rsidR="00BD06F1" w:rsidRDefault="00BD06F1" w:rsidP="0074547D">
      <w:pPr>
        <w:spacing w:line="240" w:lineRule="auto"/>
        <w:ind w:right="-284" w:firstLine="709"/>
        <w:jc w:val="both"/>
        <w:rPr>
          <w:b/>
          <w:sz w:val="28"/>
          <w:szCs w:val="28"/>
        </w:rPr>
      </w:pPr>
    </w:p>
    <w:p w:rsidR="0074547D" w:rsidRPr="00BD06F1" w:rsidRDefault="00BD06F1" w:rsidP="00BD06F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7</w:t>
      </w:r>
      <w:r w:rsidR="0074547D" w:rsidRPr="00BD06F1">
        <w:rPr>
          <w:rFonts w:ascii="Times New Roman" w:hAnsi="Times New Roman"/>
          <w:b/>
          <w:sz w:val="28"/>
          <w:szCs w:val="28"/>
        </w:rPr>
        <w:t>. ПОРЯДОК ПОДАЧИ И РАССМОТРЕНИЯ АПЕЛЛЯЦИЙ</w:t>
      </w: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По результатам ГИА выпускник имеет право подать письменное апелляционное заявление о нарушении установленного порядка проведения ГИА и/или несогласии с результатами ГИА (далее – апелляция). </w:t>
      </w: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Апелляция подается лично выпускником или родителями/законными представителями несовершеннолетнего выпускника в апелляционную комиссию.</w:t>
      </w: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Апелляция о нарушении порядка проведения государственной итоговой аттестации подается непосредственно в день проведения государственной итоговой аттестации.</w:t>
      </w: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Апелляция о несогласии с результатами государственной итоговой аттестации подается не позднее следующего рабочего дня после объявления результатов государственной итоговой аттестации.</w:t>
      </w: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Апелляция рассматривается апелляционной комиссией не позднее трех рабочих дней с момента ее поступления.</w:t>
      </w: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Состав апелляционной комиссии утверждается образовательной организацией одновременно с утверждением состава государственной экзаменационной комиссии.</w:t>
      </w: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Апелляционная комиссия состоит из председателя, не менее пяти членов из числа педагогических работников образовательной организации, не входящих в данном учебном году в состав государственных экзаменационных комиссий и секретаря. </w:t>
      </w: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Председателем апелляционной комиссии является руководитель образовательной организации либо лицо, исполняющее в установленном порядке обязанности руководителя образовательной организации. Секретарь избирается из числа членов апелляционной комиссии.</w:t>
      </w: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Апелляция рассматривается на заседании апелляционной комиссии с участием не менее двух третей ее состава.</w:t>
      </w: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lastRenderedPageBreak/>
        <w:t>На заседание апелляционной комиссии приглашается председатель соответствующей государственной экзаменационной комиссии.</w:t>
      </w: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Порядок работы апелляционной комиссии определяется локальными нормативными актами образовательной организации. По результатам рассмотрения апелляции апелляционная комиссия принимает одно из решений: </w:t>
      </w:r>
    </w:p>
    <w:p w:rsidR="0074547D" w:rsidRPr="00BD06F1" w:rsidRDefault="0074547D" w:rsidP="00BD06F1">
      <w:pPr>
        <w:pStyle w:val="af5"/>
        <w:numPr>
          <w:ilvl w:val="0"/>
          <w:numId w:val="11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об отклонении апелляции, если изложенные в ней сведения о нарушениях порядка проведения ГИА не подтвердились и/или не повлияли на результат ГИА; </w:t>
      </w:r>
    </w:p>
    <w:p w:rsidR="0074547D" w:rsidRPr="00BD06F1" w:rsidRDefault="0074547D" w:rsidP="00BD06F1">
      <w:pPr>
        <w:pStyle w:val="af5"/>
        <w:numPr>
          <w:ilvl w:val="0"/>
          <w:numId w:val="11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об удовлетворении апелляции, если изложенные в ней сведения о допущенных нарушениях порядка проведения ГИА подтвердились и повлияли на результат ГИА.</w:t>
      </w: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В последнем случае результат проведения ГИА подлежит аннулированию. </w:t>
      </w: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Протокол о рассмотрении апелляции не позднее следующего рабочего дня передается в ГЭК. </w:t>
      </w: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Выпускнику предоставляется возможность пройти ГИА в дополнительные сроки, установленные образовательной организацией.</w:t>
      </w: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Протокол решения апелляционной комиссии присоединяется к протоколам ГЭК при сдаче в архив. </w:t>
      </w:r>
    </w:p>
    <w:p w:rsidR="0074547D" w:rsidRPr="00BD06F1" w:rsidRDefault="0074547D" w:rsidP="00BD06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Решение апелляционной комиссии является окончательным и пересмотру не подлежит.</w:t>
      </w:r>
    </w:p>
    <w:p w:rsidR="00BD06F1" w:rsidRDefault="00BD06F1" w:rsidP="0074547D">
      <w:pPr>
        <w:pStyle w:val="aa"/>
        <w:spacing w:before="0" w:beforeAutospacing="0" w:after="0" w:afterAutospacing="0"/>
        <w:ind w:firstLine="709"/>
        <w:jc w:val="both"/>
        <w:rPr>
          <w:b/>
          <w:bCs/>
          <w:caps/>
          <w:sz w:val="28"/>
          <w:szCs w:val="28"/>
        </w:rPr>
      </w:pPr>
    </w:p>
    <w:p w:rsidR="00BD06F1" w:rsidRDefault="00BD06F1" w:rsidP="0074547D">
      <w:pPr>
        <w:pStyle w:val="aa"/>
        <w:spacing w:before="0" w:beforeAutospacing="0" w:after="0" w:afterAutospacing="0"/>
        <w:ind w:firstLine="709"/>
        <w:jc w:val="both"/>
        <w:rPr>
          <w:b/>
          <w:bCs/>
          <w:caps/>
          <w:sz w:val="28"/>
          <w:szCs w:val="28"/>
        </w:rPr>
      </w:pPr>
    </w:p>
    <w:p w:rsidR="00BD06F1" w:rsidRDefault="00BD06F1" w:rsidP="0074547D">
      <w:pPr>
        <w:pStyle w:val="aa"/>
        <w:spacing w:before="0" w:beforeAutospacing="0" w:after="0" w:afterAutospacing="0"/>
        <w:ind w:firstLine="709"/>
        <w:jc w:val="both"/>
        <w:rPr>
          <w:b/>
          <w:bCs/>
          <w:caps/>
          <w:sz w:val="28"/>
          <w:szCs w:val="28"/>
        </w:rPr>
      </w:pPr>
    </w:p>
    <w:p w:rsidR="00BD06F1" w:rsidRDefault="00BD06F1" w:rsidP="0074547D">
      <w:pPr>
        <w:pStyle w:val="aa"/>
        <w:spacing w:before="0" w:beforeAutospacing="0" w:after="0" w:afterAutospacing="0"/>
        <w:ind w:firstLine="709"/>
        <w:jc w:val="both"/>
        <w:rPr>
          <w:b/>
          <w:bCs/>
          <w:caps/>
          <w:sz w:val="28"/>
          <w:szCs w:val="28"/>
        </w:rPr>
      </w:pPr>
    </w:p>
    <w:p w:rsidR="00BD06F1" w:rsidRDefault="00BD06F1" w:rsidP="0074547D">
      <w:pPr>
        <w:pStyle w:val="aa"/>
        <w:spacing w:before="0" w:beforeAutospacing="0" w:after="0" w:afterAutospacing="0"/>
        <w:ind w:firstLine="709"/>
        <w:jc w:val="both"/>
        <w:rPr>
          <w:b/>
          <w:bCs/>
          <w:caps/>
          <w:sz w:val="28"/>
          <w:szCs w:val="28"/>
        </w:rPr>
      </w:pPr>
    </w:p>
    <w:p w:rsidR="00BD06F1" w:rsidRDefault="00BD06F1" w:rsidP="0074547D">
      <w:pPr>
        <w:pStyle w:val="aa"/>
        <w:spacing w:before="0" w:beforeAutospacing="0" w:after="0" w:afterAutospacing="0"/>
        <w:ind w:firstLine="709"/>
        <w:jc w:val="both"/>
        <w:rPr>
          <w:b/>
          <w:bCs/>
          <w:caps/>
          <w:sz w:val="28"/>
          <w:szCs w:val="28"/>
        </w:rPr>
      </w:pPr>
    </w:p>
    <w:p w:rsidR="00BD06F1" w:rsidRDefault="00BD06F1" w:rsidP="0074547D">
      <w:pPr>
        <w:pStyle w:val="aa"/>
        <w:spacing w:before="0" w:beforeAutospacing="0" w:after="0" w:afterAutospacing="0"/>
        <w:ind w:firstLine="709"/>
        <w:jc w:val="both"/>
        <w:rPr>
          <w:b/>
          <w:bCs/>
          <w:caps/>
          <w:sz w:val="28"/>
          <w:szCs w:val="28"/>
        </w:rPr>
      </w:pPr>
    </w:p>
    <w:p w:rsidR="00BD06F1" w:rsidRDefault="00BD06F1" w:rsidP="0074547D">
      <w:pPr>
        <w:pStyle w:val="aa"/>
        <w:spacing w:before="0" w:beforeAutospacing="0" w:after="0" w:afterAutospacing="0"/>
        <w:ind w:firstLine="709"/>
        <w:jc w:val="both"/>
        <w:rPr>
          <w:b/>
          <w:bCs/>
          <w:caps/>
          <w:sz w:val="28"/>
          <w:szCs w:val="28"/>
        </w:rPr>
      </w:pPr>
    </w:p>
    <w:p w:rsidR="00BD06F1" w:rsidRDefault="00BD06F1" w:rsidP="0074547D">
      <w:pPr>
        <w:pStyle w:val="aa"/>
        <w:spacing w:before="0" w:beforeAutospacing="0" w:after="0" w:afterAutospacing="0"/>
        <w:ind w:firstLine="709"/>
        <w:jc w:val="both"/>
        <w:rPr>
          <w:b/>
          <w:bCs/>
          <w:caps/>
          <w:sz w:val="28"/>
          <w:szCs w:val="28"/>
        </w:rPr>
      </w:pPr>
    </w:p>
    <w:p w:rsidR="00BD06F1" w:rsidRDefault="00BD06F1" w:rsidP="0074547D">
      <w:pPr>
        <w:pStyle w:val="aa"/>
        <w:spacing w:before="0" w:beforeAutospacing="0" w:after="0" w:afterAutospacing="0"/>
        <w:ind w:firstLine="709"/>
        <w:jc w:val="both"/>
        <w:rPr>
          <w:b/>
          <w:bCs/>
          <w:caps/>
          <w:sz w:val="28"/>
          <w:szCs w:val="28"/>
        </w:rPr>
      </w:pPr>
    </w:p>
    <w:p w:rsidR="00BD06F1" w:rsidRDefault="00BD06F1" w:rsidP="0074547D">
      <w:pPr>
        <w:pStyle w:val="aa"/>
        <w:spacing w:before="0" w:beforeAutospacing="0" w:after="0" w:afterAutospacing="0"/>
        <w:ind w:firstLine="709"/>
        <w:jc w:val="both"/>
        <w:rPr>
          <w:b/>
          <w:bCs/>
          <w:caps/>
          <w:sz w:val="28"/>
          <w:szCs w:val="28"/>
        </w:rPr>
      </w:pPr>
    </w:p>
    <w:p w:rsidR="00BD06F1" w:rsidRDefault="00BD06F1" w:rsidP="0074547D">
      <w:pPr>
        <w:pStyle w:val="aa"/>
        <w:spacing w:before="0" w:beforeAutospacing="0" w:after="0" w:afterAutospacing="0"/>
        <w:ind w:firstLine="709"/>
        <w:jc w:val="both"/>
        <w:rPr>
          <w:b/>
          <w:bCs/>
          <w:caps/>
          <w:sz w:val="28"/>
          <w:szCs w:val="28"/>
        </w:rPr>
      </w:pPr>
    </w:p>
    <w:p w:rsidR="0074547D" w:rsidRDefault="00BD06F1" w:rsidP="0074547D">
      <w:pPr>
        <w:pStyle w:val="aa"/>
        <w:spacing w:before="0" w:beforeAutospacing="0" w:after="0" w:afterAutospacing="0"/>
        <w:ind w:firstLine="709"/>
        <w:jc w:val="both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 xml:space="preserve">8. </w:t>
      </w:r>
      <w:r w:rsidR="0074547D" w:rsidRPr="001D3E0A">
        <w:rPr>
          <w:b/>
          <w:bCs/>
          <w:caps/>
          <w:sz w:val="28"/>
          <w:szCs w:val="28"/>
        </w:rPr>
        <w:t>Особенности проведения ГИА для выпускников из числа лиц с ограниченными возможностями здоровья, детей-инвалидов и инвалидов</w:t>
      </w:r>
    </w:p>
    <w:p w:rsidR="0074547D" w:rsidRPr="001D3E0A" w:rsidRDefault="0074547D" w:rsidP="0074547D">
      <w:pPr>
        <w:pStyle w:val="aa"/>
        <w:spacing w:before="0" w:beforeAutospacing="0" w:after="0" w:afterAutospacing="0"/>
        <w:ind w:firstLine="709"/>
        <w:jc w:val="both"/>
        <w:rPr>
          <w:caps/>
          <w:sz w:val="28"/>
          <w:szCs w:val="28"/>
        </w:rPr>
      </w:pPr>
    </w:p>
    <w:p w:rsidR="0074547D" w:rsidRPr="00B45BA2" w:rsidRDefault="0074547D" w:rsidP="00072594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45BA2">
        <w:rPr>
          <w:sz w:val="28"/>
          <w:szCs w:val="28"/>
        </w:rPr>
        <w:t>Для выпускников из числа лиц с ограниченными возможностями здоровья и выпускников из числа детей-инвалидов и инвалидов проводится ГИА с учетом особенностей психофизического развития, индивидуальных возможностей и состояния здоровья таких выпускников (далее - индивидуальные особенности).</w:t>
      </w:r>
    </w:p>
    <w:p w:rsidR="0074547D" w:rsidRPr="00B45BA2" w:rsidRDefault="0074547D" w:rsidP="00072594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45BA2">
        <w:rPr>
          <w:sz w:val="28"/>
          <w:szCs w:val="28"/>
        </w:rPr>
        <w:t>При проведении ГИА обеспечивается соблюдение следующих общих требований:</w:t>
      </w:r>
    </w:p>
    <w:p w:rsidR="0074547D" w:rsidRPr="00B45BA2" w:rsidRDefault="0074547D" w:rsidP="00072594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проведение ГИА для выпускников с ограниченными возможностями здоровья, выпускников из числа детей-инвалидов и инвалидов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ГИА;</w:t>
      </w:r>
    </w:p>
    <w:p w:rsidR="0074547D" w:rsidRPr="00B45BA2" w:rsidRDefault="0074547D" w:rsidP="00072594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 xml:space="preserve">присутствие в аудитории, центре проведения экзамена </w:t>
      </w:r>
      <w:proofErr w:type="spellStart"/>
      <w:r w:rsidRPr="00B45BA2">
        <w:rPr>
          <w:sz w:val="28"/>
          <w:szCs w:val="28"/>
        </w:rPr>
        <w:t>тьютора</w:t>
      </w:r>
      <w:proofErr w:type="spellEnd"/>
      <w:r w:rsidRPr="00B45BA2">
        <w:rPr>
          <w:sz w:val="28"/>
          <w:szCs w:val="28"/>
        </w:rPr>
        <w:t>, ассистента, оказывающих выпускникам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членами ГЭК, членами экспертной группы);</w:t>
      </w:r>
    </w:p>
    <w:p w:rsidR="0074547D" w:rsidRPr="00B45BA2" w:rsidRDefault="0074547D" w:rsidP="00072594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пользование необходимыми выпускникам техническими средствами при прохождении ГИА с учетом их индивидуальных особенностей;</w:t>
      </w:r>
    </w:p>
    <w:p w:rsidR="0074547D" w:rsidRPr="00B45BA2" w:rsidRDefault="0074547D" w:rsidP="00072594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</w:t>
      </w:r>
    </w:p>
    <w:p w:rsidR="0074547D" w:rsidRPr="00B45BA2" w:rsidRDefault="0074547D" w:rsidP="00072594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45BA2">
        <w:rPr>
          <w:sz w:val="28"/>
          <w:szCs w:val="28"/>
        </w:rPr>
        <w:t xml:space="preserve">Дополнительно при проведении ГИА обеспечивается соблюдение следующих требований в зависимости от категорий выпускников с </w:t>
      </w:r>
      <w:r w:rsidRPr="00B45BA2">
        <w:rPr>
          <w:sz w:val="28"/>
          <w:szCs w:val="28"/>
        </w:rPr>
        <w:lastRenderedPageBreak/>
        <w:t>ограниченными возможностями здоровья, выпускников из числа детей-инвалидов и инвалидов:</w:t>
      </w:r>
    </w:p>
    <w:p w:rsidR="0074547D" w:rsidRPr="00B45BA2" w:rsidRDefault="0074547D" w:rsidP="00072594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B45BA2">
        <w:rPr>
          <w:sz w:val="28"/>
          <w:szCs w:val="28"/>
        </w:rPr>
        <w:t>ля слепых:</w:t>
      </w:r>
    </w:p>
    <w:p w:rsidR="0074547D" w:rsidRPr="00B45BA2" w:rsidRDefault="0074547D" w:rsidP="00072594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задания для выполнения, а также инструкция о порядке ГИА, комплект оценочной документации, задания демонстрационного экзамена оформляются рельефно-точечным шрифтом по системе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ассистентом;</w:t>
      </w:r>
    </w:p>
    <w:p w:rsidR="0074547D" w:rsidRPr="00B45BA2" w:rsidRDefault="0074547D" w:rsidP="00072594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 xml:space="preserve">письменные задания выполняются на бумаге рельефно-точечным шрифтом по системе Брайля или на компьютере со специализированным программным обеспечением для слепых, или </w:t>
      </w:r>
      <w:proofErr w:type="spellStart"/>
      <w:r w:rsidRPr="00B45BA2">
        <w:rPr>
          <w:sz w:val="28"/>
          <w:szCs w:val="28"/>
        </w:rPr>
        <w:t>надиктовываются</w:t>
      </w:r>
      <w:proofErr w:type="spellEnd"/>
      <w:r w:rsidRPr="00B45BA2">
        <w:rPr>
          <w:sz w:val="28"/>
          <w:szCs w:val="28"/>
        </w:rPr>
        <w:t xml:space="preserve"> ассистенту;</w:t>
      </w:r>
    </w:p>
    <w:p w:rsidR="0074547D" w:rsidRPr="00B45BA2" w:rsidRDefault="0074547D" w:rsidP="00072594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выпускникам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</w:t>
      </w:r>
      <w:r>
        <w:rPr>
          <w:sz w:val="28"/>
          <w:szCs w:val="28"/>
        </w:rPr>
        <w:t>.</w:t>
      </w:r>
    </w:p>
    <w:p w:rsidR="0074547D" w:rsidRPr="00B45BA2" w:rsidRDefault="0074547D" w:rsidP="00072594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B45BA2">
        <w:rPr>
          <w:sz w:val="28"/>
          <w:szCs w:val="28"/>
        </w:rPr>
        <w:t>ля слабовидящих:</w:t>
      </w:r>
    </w:p>
    <w:p w:rsidR="0074547D" w:rsidRPr="00B45BA2" w:rsidRDefault="0074547D" w:rsidP="00072594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обеспечивается индивидуальное равномерное освещение не менее 300 люкс;</w:t>
      </w:r>
    </w:p>
    <w:p w:rsidR="0074547D" w:rsidRPr="00B45BA2" w:rsidRDefault="0074547D" w:rsidP="00072594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выпускникам для выполнения задания при необходимости предоставляется увеличивающее устройство;</w:t>
      </w:r>
    </w:p>
    <w:p w:rsidR="0074547D" w:rsidRPr="00B45BA2" w:rsidRDefault="0074547D" w:rsidP="00072594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задания для выполнения, а также инструкция о порядке проведения государственной аттестации оформляются увеличенным шрифтом</w:t>
      </w:r>
      <w:r>
        <w:rPr>
          <w:sz w:val="28"/>
          <w:szCs w:val="28"/>
        </w:rPr>
        <w:t>.</w:t>
      </w:r>
    </w:p>
    <w:p w:rsidR="0074547D" w:rsidRPr="00B45BA2" w:rsidRDefault="0074547D" w:rsidP="00072594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B45BA2">
        <w:rPr>
          <w:sz w:val="28"/>
          <w:szCs w:val="28"/>
        </w:rPr>
        <w:t>ля глухих и слабослышащих, с тяжелыми нарушениями речи:</w:t>
      </w:r>
    </w:p>
    <w:p w:rsidR="0074547D" w:rsidRPr="00B45BA2" w:rsidRDefault="0074547D" w:rsidP="00072594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обеспечивается наличие звукоусиливающей аппаратуры коллективного пользования, при необходимости предоставляется звукоусиливающая аппаратура индивидуального пользования;</w:t>
      </w:r>
    </w:p>
    <w:p w:rsidR="0074547D" w:rsidRPr="00B45BA2" w:rsidRDefault="0074547D" w:rsidP="00072594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по их желанию государственный экзамен может проводиться в письменной форме</w:t>
      </w:r>
      <w:r>
        <w:rPr>
          <w:sz w:val="28"/>
          <w:szCs w:val="28"/>
        </w:rPr>
        <w:t>.</w:t>
      </w:r>
    </w:p>
    <w:p w:rsidR="0074547D" w:rsidRPr="00B45BA2" w:rsidRDefault="0074547D" w:rsidP="00072594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Pr="00B45BA2">
        <w:rPr>
          <w:sz w:val="28"/>
          <w:szCs w:val="28"/>
        </w:rPr>
        <w:t>ля лиц с нарушениями опорно-двигательного аппарата (с тяжелыми нарушениями двигательных функций верхних конечностей или отсутствием верхних конечностей):</w:t>
      </w:r>
    </w:p>
    <w:p w:rsidR="0074547D" w:rsidRPr="00B45BA2" w:rsidRDefault="0074547D" w:rsidP="00072594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 xml:space="preserve">письменные задания выполняются на компьютере со специализированным программным обеспечением или </w:t>
      </w:r>
      <w:proofErr w:type="spellStart"/>
      <w:r w:rsidRPr="00B45BA2">
        <w:rPr>
          <w:sz w:val="28"/>
          <w:szCs w:val="28"/>
        </w:rPr>
        <w:t>надиктовываются</w:t>
      </w:r>
      <w:proofErr w:type="spellEnd"/>
      <w:r w:rsidRPr="00B45BA2">
        <w:rPr>
          <w:sz w:val="28"/>
          <w:szCs w:val="28"/>
        </w:rPr>
        <w:t xml:space="preserve"> ассистенту;</w:t>
      </w:r>
    </w:p>
    <w:p w:rsidR="0074547D" w:rsidRDefault="0074547D" w:rsidP="00072594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по их желанию государственный экзамен может проводиться в устной форме</w:t>
      </w:r>
      <w:r>
        <w:rPr>
          <w:sz w:val="28"/>
          <w:szCs w:val="28"/>
        </w:rPr>
        <w:t>.</w:t>
      </w:r>
    </w:p>
    <w:p w:rsidR="0074547D" w:rsidRPr="00B45BA2" w:rsidRDefault="0074547D" w:rsidP="00072594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д</w:t>
      </w:r>
      <w:r w:rsidRPr="00B45BA2">
        <w:rPr>
          <w:sz w:val="28"/>
          <w:szCs w:val="28"/>
        </w:rPr>
        <w:t xml:space="preserve">ля выпускников из числа лиц с ограниченными возможностями здоровья и выпускников из числа детей-инвалидов и инвалидов создаются иные специальные условия проведения ГИА в соответствии с рекомендациями </w:t>
      </w:r>
      <w:proofErr w:type="spellStart"/>
      <w:r w:rsidRPr="00B45BA2">
        <w:rPr>
          <w:sz w:val="28"/>
          <w:szCs w:val="28"/>
        </w:rPr>
        <w:t>психолого-медико-педагогической</w:t>
      </w:r>
      <w:proofErr w:type="spellEnd"/>
      <w:r w:rsidRPr="00B45BA2">
        <w:rPr>
          <w:sz w:val="28"/>
          <w:szCs w:val="28"/>
        </w:rPr>
        <w:t xml:space="preserve"> комиссии (далее - ПМПК), справкой, подтверждающей факт установления инвалидности, выданной федеральным государственным учреждением медико-социальной экспертизы (далее - справка).</w:t>
      </w:r>
    </w:p>
    <w:p w:rsidR="0074547D" w:rsidRDefault="0074547D" w:rsidP="00072594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45BA2">
        <w:rPr>
          <w:sz w:val="28"/>
          <w:szCs w:val="28"/>
        </w:rPr>
        <w:t xml:space="preserve">Выпускники или родители (законные представители) несовершеннолетних выпускников не </w:t>
      </w:r>
      <w:proofErr w:type="gramStart"/>
      <w:r w:rsidRPr="00B45BA2">
        <w:rPr>
          <w:sz w:val="28"/>
          <w:szCs w:val="28"/>
        </w:rPr>
        <w:t>позднее</w:t>
      </w:r>
      <w:proofErr w:type="gramEnd"/>
      <w:r w:rsidRPr="00B45BA2">
        <w:rPr>
          <w:sz w:val="28"/>
          <w:szCs w:val="28"/>
        </w:rPr>
        <w:t xml:space="preserve"> чем за 3 месяца до начала ГИА подают в образовательную организацию письменное заявление о необходимости создания для них специальных условий при проведении ГИА с приложением копии рекомендаций </w:t>
      </w:r>
      <w:proofErr w:type="spellStart"/>
      <w:r w:rsidRPr="0028571E">
        <w:rPr>
          <w:sz w:val="28"/>
          <w:szCs w:val="28"/>
        </w:rPr>
        <w:t>психолого-медико-педагогическ</w:t>
      </w:r>
      <w:r>
        <w:rPr>
          <w:sz w:val="28"/>
          <w:szCs w:val="28"/>
        </w:rPr>
        <w:t>ой</w:t>
      </w:r>
      <w:proofErr w:type="spellEnd"/>
      <w:r w:rsidRPr="0028571E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45BA2">
        <w:rPr>
          <w:sz w:val="28"/>
          <w:szCs w:val="28"/>
        </w:rPr>
        <w:t xml:space="preserve">, а дети-инвалиды, инвалиды - оригинала или заверенной копии справки, а также копии рекомендаций </w:t>
      </w:r>
      <w:proofErr w:type="spellStart"/>
      <w:r w:rsidRPr="0028571E">
        <w:rPr>
          <w:sz w:val="28"/>
          <w:szCs w:val="28"/>
        </w:rPr>
        <w:t>психолого-медико-педагогической</w:t>
      </w:r>
      <w:proofErr w:type="spellEnd"/>
      <w:r w:rsidRPr="0028571E">
        <w:rPr>
          <w:sz w:val="28"/>
          <w:szCs w:val="28"/>
        </w:rPr>
        <w:t xml:space="preserve"> комиссии</w:t>
      </w:r>
      <w:r w:rsidRPr="00B45BA2">
        <w:rPr>
          <w:sz w:val="28"/>
          <w:szCs w:val="28"/>
        </w:rPr>
        <w:t xml:space="preserve"> при наличии.</w:t>
      </w:r>
    </w:p>
    <w:p w:rsidR="0074547D" w:rsidRDefault="0074547D" w:rsidP="0074547D">
      <w:pPr>
        <w:spacing w:line="240" w:lineRule="auto"/>
        <w:ind w:firstLine="709"/>
        <w:jc w:val="both"/>
        <w:rPr>
          <w:b/>
          <w:bCs/>
          <w:sz w:val="28"/>
          <w:szCs w:val="28"/>
        </w:rPr>
      </w:pPr>
    </w:p>
    <w:p w:rsidR="0074547D" w:rsidRDefault="0074547D" w:rsidP="0074547D">
      <w:pPr>
        <w:spacing w:line="240" w:lineRule="auto"/>
        <w:ind w:right="-284" w:firstLine="709"/>
        <w:jc w:val="both"/>
        <w:rPr>
          <w:sz w:val="28"/>
          <w:szCs w:val="28"/>
        </w:rPr>
      </w:pPr>
    </w:p>
    <w:p w:rsidR="0074547D" w:rsidRDefault="0074547D" w:rsidP="002A1CBF">
      <w:pPr>
        <w:spacing w:line="240" w:lineRule="auto"/>
        <w:ind w:right="-143" w:firstLine="709"/>
        <w:jc w:val="both"/>
        <w:rPr>
          <w:sz w:val="28"/>
          <w:szCs w:val="28"/>
        </w:rPr>
      </w:pPr>
    </w:p>
    <w:p w:rsidR="0074547D" w:rsidRPr="00416F5A" w:rsidRDefault="0074547D" w:rsidP="002A1CBF">
      <w:pPr>
        <w:spacing w:line="240" w:lineRule="auto"/>
        <w:ind w:right="-143" w:firstLine="709"/>
        <w:jc w:val="both"/>
        <w:rPr>
          <w:sz w:val="28"/>
          <w:szCs w:val="28"/>
        </w:rPr>
      </w:pPr>
    </w:p>
    <w:p w:rsidR="002A1CBF" w:rsidRDefault="002A1CBF" w:rsidP="00F83B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7C53" w:rsidRDefault="003A7C53" w:rsidP="003322D4">
      <w:pPr>
        <w:spacing w:after="0" w:line="240" w:lineRule="auto"/>
      </w:pPr>
    </w:p>
    <w:p w:rsidR="00F91999" w:rsidRDefault="00F91999" w:rsidP="003322D4">
      <w:pPr>
        <w:spacing w:after="0" w:line="240" w:lineRule="auto"/>
      </w:pPr>
    </w:p>
    <w:p w:rsidR="00A54B11" w:rsidRDefault="00A54B11" w:rsidP="003322D4">
      <w:pPr>
        <w:spacing w:after="0" w:line="240" w:lineRule="auto"/>
      </w:pPr>
    </w:p>
    <w:p w:rsidR="00A75595" w:rsidRDefault="0083356F" w:rsidP="00A755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A75595" w:rsidRPr="00A755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</w:p>
    <w:p w:rsidR="00A75595" w:rsidRPr="00A75595" w:rsidRDefault="00A75595" w:rsidP="00A755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f4"/>
        <w:tblW w:w="0" w:type="auto"/>
        <w:tblLook w:val="04A0"/>
      </w:tblPr>
      <w:tblGrid>
        <w:gridCol w:w="6663"/>
        <w:gridCol w:w="2516"/>
      </w:tblGrid>
      <w:tr w:rsidR="0083356F" w:rsidRPr="00A75595" w:rsidTr="0083356F">
        <w:tc>
          <w:tcPr>
            <w:tcW w:w="6663" w:type="dxa"/>
            <w:shd w:val="clear" w:color="000000" w:fill="FFFFFF" w:themeFill="background1"/>
          </w:tcPr>
          <w:p w:rsidR="0083356F" w:rsidRPr="00A75595" w:rsidRDefault="0083356F" w:rsidP="0083356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55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Тема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дипломной</w:t>
            </w:r>
            <w:r w:rsidRPr="00A755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работы</w:t>
            </w:r>
          </w:p>
        </w:tc>
        <w:tc>
          <w:tcPr>
            <w:tcW w:w="2516" w:type="dxa"/>
            <w:shd w:val="clear" w:color="000000" w:fill="FFFFFF" w:themeFill="background1"/>
          </w:tcPr>
          <w:p w:rsidR="0083356F" w:rsidRPr="00A75595" w:rsidRDefault="0083356F" w:rsidP="00CA71B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5595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профессиональных модулей, отражаемых в работе</w:t>
            </w:r>
          </w:p>
        </w:tc>
      </w:tr>
      <w:tr w:rsidR="0083356F" w:rsidRPr="00A75595" w:rsidTr="0083356F">
        <w:tc>
          <w:tcPr>
            <w:tcW w:w="6663" w:type="dxa"/>
            <w:shd w:val="clear" w:color="000000" w:fill="FFFFFF" w:themeFill="background1"/>
          </w:tcPr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Устройство и эксплуатация БВС в системе управления воздушным движением.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Применение БВС для контроля акваторий и морского судоходства.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Использование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БВС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для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развития</w:t>
            </w:r>
            <w:r w:rsidR="009205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>региональных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и межрегиональных телекоммуникационных систем.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Особенности устройства и эксплуатации БВС в обеспечении геологоразведки.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Специфические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особенности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конструкции,</w:t>
            </w:r>
            <w:r w:rsidR="009205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>эксплуатации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БВС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для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мониторинга экологической обстановки.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устройства,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применения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БВС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для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производства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картографических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и геодезических работ.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Устройство и эксплуатация БВС для мониторинга магистральных транспортных трубопроводных систем.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Особенности конструкции и эксплуатации БВС для мониторинга инфраструктуры электрических энергосистем.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Применение БВС для контроля состояния городских тепловых сетей.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 xml:space="preserve">Анализ устройства, применения БВС для проведения </w:t>
            </w:r>
            <w:proofErr w:type="spellStart"/>
            <w:r w:rsidRPr="0083356F">
              <w:rPr>
                <w:rFonts w:ascii="Times New Roman" w:hAnsi="Times New Roman"/>
                <w:sz w:val="24"/>
                <w:szCs w:val="24"/>
              </w:rPr>
              <w:t>лесоохранных</w:t>
            </w:r>
            <w:proofErr w:type="spellEnd"/>
            <w:r w:rsidRPr="0083356F">
              <w:rPr>
                <w:rFonts w:ascii="Times New Roman" w:hAnsi="Times New Roman"/>
                <w:sz w:val="24"/>
                <w:szCs w:val="24"/>
              </w:rPr>
              <w:t xml:space="preserve"> мероприятий.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 xml:space="preserve">Специфические особенности устройства и </w:t>
            </w:r>
            <w:proofErr w:type="gramStart"/>
            <w:r w:rsidRPr="0083356F">
              <w:rPr>
                <w:rFonts w:ascii="Times New Roman" w:hAnsi="Times New Roman"/>
                <w:sz w:val="24"/>
                <w:szCs w:val="24"/>
              </w:rPr>
              <w:t>эксплуатации</w:t>
            </w:r>
            <w:proofErr w:type="gramEnd"/>
            <w:r w:rsidRPr="0083356F">
              <w:rPr>
                <w:rFonts w:ascii="Times New Roman" w:hAnsi="Times New Roman"/>
                <w:sz w:val="24"/>
                <w:szCs w:val="24"/>
              </w:rPr>
              <w:t xml:space="preserve"> внутрипроизводственных БВС при производстве инвентаризационных и складских работ.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 xml:space="preserve">Особенности конструкции, летной эксплуатации </w:t>
            </w:r>
            <w:proofErr w:type="spellStart"/>
            <w:r w:rsidRPr="0083356F">
              <w:rPr>
                <w:rFonts w:ascii="Times New Roman" w:hAnsi="Times New Roman"/>
                <w:sz w:val="24"/>
                <w:szCs w:val="24"/>
              </w:rPr>
              <w:t>логистических</w:t>
            </w:r>
            <w:proofErr w:type="spellEnd"/>
            <w:r w:rsidRPr="0083356F">
              <w:rPr>
                <w:rFonts w:ascii="Times New Roman" w:hAnsi="Times New Roman"/>
                <w:sz w:val="24"/>
                <w:szCs w:val="24"/>
              </w:rPr>
              <w:t xml:space="preserve"> БВС для коммерческих воздушных перевозок.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Специфика устройства и применения БВС в системе обслуживания транспортной инфраструктуры.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 xml:space="preserve">Анализ устройства, эксплуатации БВС в </w:t>
            </w:r>
            <w:proofErr w:type="spellStart"/>
            <w:r w:rsidRPr="0083356F">
              <w:rPr>
                <w:rFonts w:ascii="Times New Roman" w:hAnsi="Times New Roman"/>
                <w:sz w:val="24"/>
                <w:szCs w:val="24"/>
              </w:rPr>
              <w:t>агропропромышленном</w:t>
            </w:r>
            <w:proofErr w:type="spellEnd"/>
            <w:r w:rsidRPr="0083356F">
              <w:rPr>
                <w:rFonts w:ascii="Times New Roman" w:hAnsi="Times New Roman"/>
                <w:sz w:val="24"/>
                <w:szCs w:val="24"/>
              </w:rPr>
              <w:t xml:space="preserve"> комплексе.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Особенности применения БВС при осуществлении аварийно-спасательных работ.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Основные пути совершенствования защиты линии управления и контроля БВС.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 xml:space="preserve">Специфические особенности применения на БВС </w:t>
            </w:r>
            <w:proofErr w:type="spellStart"/>
            <w:r w:rsidRPr="0083356F">
              <w:rPr>
                <w:rFonts w:ascii="Times New Roman" w:hAnsi="Times New Roman"/>
                <w:sz w:val="24"/>
                <w:szCs w:val="24"/>
              </w:rPr>
              <w:t>гидростабилизированной</w:t>
            </w:r>
            <w:proofErr w:type="spellEnd"/>
            <w:r w:rsidRPr="0083356F">
              <w:rPr>
                <w:rFonts w:ascii="Times New Roman" w:hAnsi="Times New Roman"/>
                <w:sz w:val="24"/>
                <w:szCs w:val="24"/>
              </w:rPr>
              <w:t xml:space="preserve"> многофункциональной оптико-электронной аппаратуры для круглосуточного гражданского наблюдения.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 xml:space="preserve">Особенности использования </w:t>
            </w:r>
            <w:proofErr w:type="spellStart"/>
            <w:r w:rsidRPr="0083356F">
              <w:rPr>
                <w:rFonts w:ascii="Times New Roman" w:hAnsi="Times New Roman"/>
                <w:sz w:val="24"/>
                <w:szCs w:val="24"/>
              </w:rPr>
              <w:t>тепловизионных</w:t>
            </w:r>
            <w:proofErr w:type="spellEnd"/>
            <w:r w:rsidRPr="0083356F">
              <w:rPr>
                <w:rFonts w:ascii="Times New Roman" w:hAnsi="Times New Roman"/>
                <w:sz w:val="24"/>
                <w:szCs w:val="24"/>
              </w:rPr>
              <w:t xml:space="preserve"> и дневных камер и подвески на БВС.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 xml:space="preserve">Опыт применения лазерных систем </w:t>
            </w:r>
            <w:proofErr w:type="gramStart"/>
            <w:r w:rsidRPr="0083356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83356F">
              <w:rPr>
                <w:rFonts w:ascii="Times New Roman" w:hAnsi="Times New Roman"/>
                <w:sz w:val="24"/>
                <w:szCs w:val="24"/>
              </w:rPr>
              <w:t xml:space="preserve"> гражданских БВС.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lastRenderedPageBreak/>
              <w:t>Анализ состава, уровня безопасности эксплуатации бортовых систем навигации.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 xml:space="preserve">Анализ состава, уровня безопасности эксплуатации систем связи БАС. Анализ основных направлений развития архитектуры инфраструктуры </w:t>
            </w:r>
            <w:proofErr w:type="gramStart"/>
            <w:r w:rsidRPr="0083356F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83356F">
              <w:rPr>
                <w:rFonts w:ascii="Times New Roman" w:hAnsi="Times New Roman"/>
                <w:sz w:val="24"/>
                <w:szCs w:val="24"/>
              </w:rPr>
              <w:t xml:space="preserve"> БАС.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Устройство и эксплуатация летающих лабораторий на базе БВС самолетного типа.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 xml:space="preserve">Аппаратура контроля и сигнализации </w:t>
            </w:r>
            <w:proofErr w:type="spellStart"/>
            <w:r w:rsidRPr="0083356F">
              <w:rPr>
                <w:rFonts w:ascii="Times New Roman" w:hAnsi="Times New Roman"/>
                <w:sz w:val="24"/>
                <w:szCs w:val="24"/>
              </w:rPr>
              <w:t>виброскорости</w:t>
            </w:r>
            <w:proofErr w:type="spellEnd"/>
            <w:r w:rsidRPr="0083356F">
              <w:rPr>
                <w:rFonts w:ascii="Times New Roman" w:hAnsi="Times New Roman"/>
                <w:sz w:val="24"/>
                <w:szCs w:val="24"/>
              </w:rPr>
              <w:t xml:space="preserve"> авиационного двигателя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Устройство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и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эксплуатация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многофункциональных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систем технического зрения гражданских БВС.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Особенности устройства, эксплуатации аппаратуры передачи данных для комплекса с БАС легкого класса.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 xml:space="preserve">Анализ устройства, эксплуатации типового состава оборудования </w:t>
            </w:r>
            <w:proofErr w:type="spellStart"/>
            <w:r w:rsidRPr="0083356F">
              <w:rPr>
                <w:rFonts w:ascii="Times New Roman" w:hAnsi="Times New Roman"/>
                <w:sz w:val="24"/>
                <w:szCs w:val="24"/>
              </w:rPr>
              <w:t>квадрокоптера</w:t>
            </w:r>
            <w:proofErr w:type="spellEnd"/>
            <w:r w:rsidRPr="0083356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Анализ подготовки программы полета и загрузки ее в бортовой навигационный комплекс БВС.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Конструкции бортовых устройств регистрации параметров полетной информации. Применение на вертолётах МИ-8мтв, техническое обслуживание.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Порядок проведения предполетной подготовки БАС и ее элементов для БВС самолетного типа.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Порядок проведения предполетной подготовки БАС и ее элементов для БВС вертолетного типа.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Порядок проведения послеполетного контроля БАС и ее элементов для БВС самолетного типа.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Анализ технологии производства эксплуатационного ремонта БВС самолетного типа.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Анализ технологии производства эксплуатационного ремонта БВС вертолетного типа.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Пути оптимизации устройства СВП для БВС вертолетного типа.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Эргономические аспекты оптимизации рабочих мест операторов БВС.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Особенности использования вспомогательного оборудования для обеспечения летной и технической эксплуатации БВС самолетного типа.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Особенности использования вспомогательного оборудования для обеспечения летной и технической эксплуатации БВС вертолетного типа.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Анализ эффективности эксплуатации стартовых и посадочных средств БВС самолетного типа.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 xml:space="preserve">Специфические особенности устройства, эксплуатации БВС </w:t>
            </w:r>
            <w:proofErr w:type="spellStart"/>
            <w:r w:rsidRPr="0083356F">
              <w:rPr>
                <w:rFonts w:ascii="Times New Roman" w:hAnsi="Times New Roman"/>
                <w:sz w:val="24"/>
                <w:szCs w:val="24"/>
              </w:rPr>
              <w:t>автожирного</w:t>
            </w:r>
            <w:proofErr w:type="spellEnd"/>
            <w:r w:rsidRPr="0083356F">
              <w:rPr>
                <w:rFonts w:ascii="Times New Roman" w:hAnsi="Times New Roman"/>
                <w:sz w:val="24"/>
                <w:szCs w:val="24"/>
              </w:rPr>
              <w:t xml:space="preserve"> типа при выполнении авиационных работ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 xml:space="preserve">Особенности конструкции, эксплуатации </w:t>
            </w:r>
            <w:proofErr w:type="gramStart"/>
            <w:r w:rsidRPr="0083356F">
              <w:rPr>
                <w:rFonts w:ascii="Times New Roman" w:hAnsi="Times New Roman"/>
                <w:sz w:val="24"/>
                <w:szCs w:val="24"/>
              </w:rPr>
              <w:t>беспилотных</w:t>
            </w:r>
            <w:proofErr w:type="gramEnd"/>
            <w:r w:rsidRPr="00833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356F">
              <w:rPr>
                <w:rFonts w:ascii="Times New Roman" w:hAnsi="Times New Roman"/>
                <w:sz w:val="24"/>
                <w:szCs w:val="24"/>
              </w:rPr>
              <w:t>конвертопланов</w:t>
            </w:r>
            <w:proofErr w:type="spellEnd"/>
            <w:r w:rsidRPr="0083356F">
              <w:rPr>
                <w:rFonts w:ascii="Times New Roman" w:hAnsi="Times New Roman"/>
                <w:sz w:val="24"/>
                <w:szCs w:val="24"/>
              </w:rPr>
              <w:t xml:space="preserve"> с поворотными роторами.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Сравнительный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анализ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эффективности</w:t>
            </w:r>
            <w:r w:rsidR="009205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>эксплуатации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 w:rsidRPr="0083356F">
              <w:rPr>
                <w:rFonts w:ascii="Times New Roman" w:hAnsi="Times New Roman"/>
                <w:sz w:val="24"/>
                <w:szCs w:val="24"/>
              </w:rPr>
              <w:t>мультикоптеров</w:t>
            </w:r>
            <w:proofErr w:type="spellEnd"/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различных аэродинамических схем.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устройства,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эксплуатации,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сфер</w:t>
            </w:r>
            <w:r w:rsidR="009205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>применения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БВС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вертолетного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 xml:space="preserve">типа одновинтовой </w:t>
            </w:r>
            <w:r w:rsidRPr="0083356F">
              <w:rPr>
                <w:rFonts w:ascii="Times New Roman" w:hAnsi="Times New Roman"/>
                <w:sz w:val="24"/>
                <w:szCs w:val="24"/>
              </w:rPr>
              <w:lastRenderedPageBreak/>
              <w:t>аэродинамической схемы с рулевым винтом.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устройства,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эксплуатации,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сфер</w:t>
            </w:r>
            <w:r w:rsidR="009205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>применения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БВС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вертолетного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 xml:space="preserve">типа двухвинтовой схемы с </w:t>
            </w:r>
            <w:proofErr w:type="spellStart"/>
            <w:r w:rsidRPr="0083356F">
              <w:rPr>
                <w:rFonts w:ascii="Times New Roman" w:hAnsi="Times New Roman"/>
                <w:sz w:val="24"/>
                <w:szCs w:val="24"/>
              </w:rPr>
              <w:t>соосными</w:t>
            </w:r>
            <w:proofErr w:type="spellEnd"/>
            <w:r w:rsidRPr="0083356F">
              <w:rPr>
                <w:rFonts w:ascii="Times New Roman" w:hAnsi="Times New Roman"/>
                <w:sz w:val="24"/>
                <w:szCs w:val="24"/>
              </w:rPr>
              <w:t xml:space="preserve"> и перекрещивающимися несущими винтами.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Специфические особенности устройства, эксплуатации БВС аэростатического типа.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Анализ устройства, применения, эксплуатации БВС самолетного типа с жестким крылом.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Pr="0083356F">
              <w:rPr>
                <w:rFonts w:ascii="Times New Roman" w:hAnsi="Times New Roman"/>
                <w:sz w:val="24"/>
                <w:szCs w:val="24"/>
              </w:rPr>
              <w:tab/>
              <w:t>устройства, применения, эксплуатации БВС самолетного типа с упруго деформируемым крылом.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 xml:space="preserve">Особенности устройства, эксплуатации </w:t>
            </w:r>
            <w:proofErr w:type="gramStart"/>
            <w:r w:rsidRPr="0083356F">
              <w:rPr>
                <w:rFonts w:ascii="Times New Roman" w:hAnsi="Times New Roman"/>
                <w:sz w:val="24"/>
                <w:szCs w:val="24"/>
              </w:rPr>
              <w:t>транспортных</w:t>
            </w:r>
            <w:proofErr w:type="gramEnd"/>
            <w:r w:rsidRPr="0083356F">
              <w:rPr>
                <w:rFonts w:ascii="Times New Roman" w:hAnsi="Times New Roman"/>
                <w:sz w:val="24"/>
                <w:szCs w:val="24"/>
              </w:rPr>
              <w:t xml:space="preserve"> БВС вертикального взлета и посадки самолетного типа.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 xml:space="preserve">Анализ устройства, эксплуатации силовых установок для БВС на базе </w:t>
            </w:r>
            <w:proofErr w:type="spellStart"/>
            <w:r w:rsidRPr="0083356F">
              <w:rPr>
                <w:rFonts w:ascii="Times New Roman" w:hAnsi="Times New Roman"/>
                <w:sz w:val="24"/>
                <w:szCs w:val="24"/>
              </w:rPr>
              <w:t>роторн</w:t>
            </w:r>
            <w:proofErr w:type="gramStart"/>
            <w:r w:rsidRPr="0083356F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83356F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83356F">
              <w:rPr>
                <w:rFonts w:ascii="Times New Roman" w:hAnsi="Times New Roman"/>
                <w:sz w:val="24"/>
                <w:szCs w:val="24"/>
              </w:rPr>
              <w:t xml:space="preserve"> поршневых двигателей внутреннего сгорания.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Сравнительный анализ устройства, эксплуатации силовых установок для БВС на базе поршневых двигателей внутреннего сгорания.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Специфические особенности устройства, эксплуатации силовых установок для БВС на базе воздушно-реактивных двигателей.</w:t>
            </w:r>
          </w:p>
          <w:p w:rsidR="0083356F" w:rsidRPr="0083356F" w:rsidRDefault="0083356F" w:rsidP="0083356F">
            <w:pPr>
              <w:pStyle w:val="af5"/>
              <w:widowControl w:val="0"/>
              <w:numPr>
                <w:ilvl w:val="0"/>
                <w:numId w:val="16"/>
              </w:numPr>
              <w:autoSpaceDE w:val="0"/>
              <w:autoSpaceDN w:val="0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6F">
              <w:rPr>
                <w:rFonts w:ascii="Times New Roman" w:hAnsi="Times New Roman"/>
                <w:sz w:val="24"/>
                <w:szCs w:val="24"/>
              </w:rPr>
              <w:t>Анализ устройства, эксплуатации электрических силовых установок для БВС.</w:t>
            </w:r>
          </w:p>
          <w:p w:rsidR="0083356F" w:rsidRPr="00A75595" w:rsidRDefault="0083356F" w:rsidP="00CA71B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shd w:val="clear" w:color="000000" w:fill="FFFFFF" w:themeFill="background1"/>
          </w:tcPr>
          <w:p w:rsidR="009205E7" w:rsidRPr="009205E7" w:rsidRDefault="009205E7" w:rsidP="009205E7">
            <w:pPr>
              <w:widowControl w:val="0"/>
              <w:spacing w:after="200" w:line="241" w:lineRule="auto"/>
              <w:rPr>
                <w:rFonts w:ascii="Times New Roman" w:hAnsi="Times New Roman"/>
                <w:sz w:val="24"/>
                <w:szCs w:val="28"/>
                <w:lang w:eastAsia="ko-KR"/>
              </w:rPr>
            </w:pPr>
            <w:r w:rsidRPr="009205E7">
              <w:rPr>
                <w:rFonts w:ascii="Times New Roman" w:hAnsi="Times New Roman"/>
                <w:sz w:val="24"/>
                <w:szCs w:val="28"/>
                <w:lang w:eastAsia="ko-KR"/>
              </w:rPr>
              <w:lastRenderedPageBreak/>
              <w:t>ПМ01 Дистанционное пилотирование беспилотных воздушных судов самолетного типа</w:t>
            </w:r>
          </w:p>
          <w:p w:rsidR="009205E7" w:rsidRPr="009205E7" w:rsidRDefault="009205E7" w:rsidP="009205E7">
            <w:pPr>
              <w:widowControl w:val="0"/>
              <w:spacing w:after="200" w:line="241" w:lineRule="auto"/>
              <w:rPr>
                <w:rFonts w:ascii="Times New Roman" w:hAnsi="Times New Roman"/>
                <w:sz w:val="24"/>
                <w:szCs w:val="28"/>
                <w:lang w:eastAsia="ko-KR"/>
              </w:rPr>
            </w:pPr>
            <w:r w:rsidRPr="009205E7">
              <w:rPr>
                <w:rFonts w:ascii="Times New Roman" w:hAnsi="Times New Roman"/>
                <w:sz w:val="24"/>
                <w:szCs w:val="28"/>
                <w:lang w:eastAsia="ko-KR"/>
              </w:rPr>
              <w:t xml:space="preserve">ПМ.02 </w:t>
            </w:r>
            <w:r w:rsidRPr="009205E7">
              <w:rPr>
                <w:rFonts w:ascii="Times New Roman" w:hAnsi="Times New Roman"/>
                <w:sz w:val="24"/>
                <w:szCs w:val="28"/>
              </w:rPr>
              <w:t>Дистанционное</w:t>
            </w:r>
            <w:r w:rsidRPr="009205E7">
              <w:rPr>
                <w:rFonts w:ascii="Times New Roman" w:hAnsi="Times New Roman"/>
                <w:sz w:val="24"/>
                <w:szCs w:val="28"/>
                <w:lang w:eastAsia="ko-KR"/>
              </w:rPr>
              <w:t xml:space="preserve"> пилотирование беспилотных воздушных судов вертолетного типа</w:t>
            </w:r>
          </w:p>
          <w:p w:rsidR="009205E7" w:rsidRPr="009205E7" w:rsidRDefault="009205E7" w:rsidP="009205E7">
            <w:pPr>
              <w:widowControl w:val="0"/>
              <w:spacing w:after="200" w:line="241" w:lineRule="auto"/>
              <w:rPr>
                <w:rFonts w:ascii="Times New Roman" w:hAnsi="Times New Roman"/>
                <w:sz w:val="24"/>
                <w:szCs w:val="28"/>
                <w:lang w:eastAsia="ko-KR"/>
              </w:rPr>
            </w:pPr>
            <w:r w:rsidRPr="009205E7">
              <w:rPr>
                <w:rFonts w:ascii="Times New Roman" w:hAnsi="Times New Roman"/>
                <w:sz w:val="24"/>
                <w:szCs w:val="28"/>
                <w:lang w:eastAsia="ko-KR"/>
              </w:rPr>
              <w:t>ПМ03</w:t>
            </w:r>
            <w:r w:rsidRPr="009205E7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9205E7">
              <w:rPr>
                <w:rFonts w:ascii="Times New Roman" w:hAnsi="Times New Roman"/>
                <w:sz w:val="24"/>
                <w:szCs w:val="28"/>
                <w:lang w:eastAsia="ko-KR"/>
              </w:rPr>
              <w:t>Эксплуатация и обслуживание функционального оборудования полезной нагрузки беспилотного воздушного судна, систем передачи и обработки информации, а также систем крепления внешних грузов</w:t>
            </w:r>
          </w:p>
          <w:p w:rsidR="0083356F" w:rsidRPr="00A75595" w:rsidRDefault="009205E7" w:rsidP="009205E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05E7">
              <w:rPr>
                <w:rFonts w:ascii="Times New Roman" w:hAnsi="Times New Roman"/>
                <w:sz w:val="24"/>
                <w:szCs w:val="28"/>
                <w:lang w:eastAsia="ko-KR"/>
              </w:rPr>
              <w:t>ПМ.04 Выполнение работ по одной или нескольким профессиям рабочих, должностям служащих «Оператор наземных средств управления беспилотным летательным аппаратом»</w:t>
            </w:r>
          </w:p>
        </w:tc>
      </w:tr>
    </w:tbl>
    <w:p w:rsidR="00A75595" w:rsidRPr="003322D4" w:rsidRDefault="00A75595" w:rsidP="003322D4">
      <w:pPr>
        <w:spacing w:after="0" w:line="240" w:lineRule="auto"/>
      </w:pPr>
    </w:p>
    <w:sectPr w:rsidR="00A75595" w:rsidRPr="003322D4" w:rsidSect="00363006">
      <w:footerReference w:type="default" r:id="rId12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B55" w:rsidRDefault="003A3B55" w:rsidP="005A4091">
      <w:pPr>
        <w:spacing w:after="0" w:line="240" w:lineRule="auto"/>
      </w:pPr>
      <w:r>
        <w:separator/>
      </w:r>
    </w:p>
  </w:endnote>
  <w:endnote w:type="continuationSeparator" w:id="0">
    <w:p w:rsidR="003A3B55" w:rsidRDefault="003A3B55" w:rsidP="005A4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6F1" w:rsidRPr="00756E16" w:rsidRDefault="0057517C" w:rsidP="00756E16">
    <w:pPr>
      <w:pStyle w:val="a6"/>
      <w:jc w:val="center"/>
      <w:rPr>
        <w:rFonts w:ascii="Times New Roman" w:hAnsi="Times New Roman"/>
      </w:rPr>
    </w:pPr>
    <w:r w:rsidRPr="00756E16">
      <w:rPr>
        <w:rFonts w:ascii="Times New Roman" w:hAnsi="Times New Roman"/>
      </w:rPr>
      <w:fldChar w:fldCharType="begin"/>
    </w:r>
    <w:r w:rsidR="00BD06F1" w:rsidRPr="00756E16">
      <w:rPr>
        <w:rFonts w:ascii="Times New Roman" w:hAnsi="Times New Roman"/>
      </w:rPr>
      <w:instrText>PAGE   \* MERGEFORMAT</w:instrText>
    </w:r>
    <w:r w:rsidRPr="00756E16">
      <w:rPr>
        <w:rFonts w:ascii="Times New Roman" w:hAnsi="Times New Roman"/>
      </w:rPr>
      <w:fldChar w:fldCharType="separate"/>
    </w:r>
    <w:r w:rsidR="001C47E4">
      <w:rPr>
        <w:rFonts w:ascii="Times New Roman" w:hAnsi="Times New Roman"/>
        <w:noProof/>
      </w:rPr>
      <w:t>1</w:t>
    </w:r>
    <w:r w:rsidRPr="00756E16">
      <w:rPr>
        <w:rFonts w:ascii="Times New Roman" w:hAnsi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B55" w:rsidRDefault="003A3B55" w:rsidP="005A4091">
      <w:pPr>
        <w:spacing w:after="0" w:line="240" w:lineRule="auto"/>
      </w:pPr>
      <w:r>
        <w:separator/>
      </w:r>
    </w:p>
  </w:footnote>
  <w:footnote w:type="continuationSeparator" w:id="0">
    <w:p w:rsidR="003A3B55" w:rsidRDefault="003A3B55" w:rsidP="005A4091">
      <w:pPr>
        <w:spacing w:after="0" w:line="240" w:lineRule="auto"/>
      </w:pPr>
      <w:r>
        <w:continuationSeparator/>
      </w:r>
    </w:p>
  </w:footnote>
  <w:footnote w:id="1">
    <w:p w:rsidR="00BD06F1" w:rsidRDefault="00BD06F1" w:rsidP="00061C3A">
      <w:pPr>
        <w:pStyle w:val="af1"/>
        <w:jc w:val="both"/>
      </w:pPr>
      <w:r w:rsidRPr="00061C3A">
        <w:rPr>
          <w:rStyle w:val="af3"/>
          <w:rFonts w:ascii="Times New Roman" w:hAnsi="Times New Roman"/>
          <w:sz w:val="24"/>
          <w:szCs w:val="24"/>
        </w:rPr>
        <w:footnoteRef/>
      </w:r>
      <w:r w:rsidRPr="00061C3A">
        <w:rPr>
          <w:rFonts w:ascii="Times New Roman" w:hAnsi="Times New Roman"/>
          <w:sz w:val="24"/>
          <w:szCs w:val="24"/>
        </w:rPr>
        <w:t xml:space="preserve"> </w:t>
      </w:r>
      <w:r w:rsidRPr="00A75595">
        <w:rPr>
          <w:rFonts w:ascii="Times New Roman" w:hAnsi="Times New Roman"/>
          <w:sz w:val="24"/>
          <w:szCs w:val="24"/>
        </w:rPr>
        <w:t xml:space="preserve">Структура </w:t>
      </w:r>
      <w:proofErr w:type="gramStart"/>
      <w:r>
        <w:rPr>
          <w:rFonts w:ascii="Times New Roman" w:hAnsi="Times New Roman"/>
          <w:sz w:val="24"/>
          <w:szCs w:val="24"/>
        </w:rPr>
        <w:t>ДР</w:t>
      </w:r>
      <w:proofErr w:type="gramEnd"/>
      <w:r w:rsidRPr="00A75595">
        <w:rPr>
          <w:rFonts w:ascii="Times New Roman" w:hAnsi="Times New Roman"/>
          <w:sz w:val="24"/>
          <w:szCs w:val="24"/>
        </w:rPr>
        <w:t xml:space="preserve">, порядок подготовки к защите </w:t>
      </w:r>
      <w:r>
        <w:rPr>
          <w:rFonts w:ascii="Times New Roman" w:hAnsi="Times New Roman"/>
          <w:sz w:val="24"/>
          <w:szCs w:val="24"/>
        </w:rPr>
        <w:t>ДР</w:t>
      </w:r>
      <w:r w:rsidRPr="00A75595">
        <w:rPr>
          <w:rFonts w:ascii="Times New Roman" w:hAnsi="Times New Roman"/>
          <w:sz w:val="24"/>
          <w:szCs w:val="24"/>
        </w:rPr>
        <w:t xml:space="preserve">, порядок защиты </w:t>
      </w:r>
      <w:r>
        <w:rPr>
          <w:rFonts w:ascii="Times New Roman" w:hAnsi="Times New Roman"/>
          <w:sz w:val="24"/>
          <w:szCs w:val="24"/>
        </w:rPr>
        <w:t>ДР</w:t>
      </w:r>
      <w:r w:rsidRPr="00A75595">
        <w:rPr>
          <w:rFonts w:ascii="Times New Roman" w:hAnsi="Times New Roman"/>
          <w:sz w:val="24"/>
          <w:szCs w:val="24"/>
        </w:rPr>
        <w:t xml:space="preserve"> и требования, предъявляемые к содержанию и оформлению </w:t>
      </w:r>
      <w:r>
        <w:rPr>
          <w:rFonts w:ascii="Times New Roman" w:hAnsi="Times New Roman"/>
          <w:sz w:val="24"/>
          <w:szCs w:val="24"/>
        </w:rPr>
        <w:t>ДР</w:t>
      </w:r>
      <w:r w:rsidRPr="00A75595">
        <w:rPr>
          <w:rFonts w:ascii="Times New Roman" w:hAnsi="Times New Roman"/>
          <w:sz w:val="24"/>
          <w:szCs w:val="24"/>
        </w:rPr>
        <w:t xml:space="preserve"> определяются локальными нормативными актами образовательной организации.</w:t>
      </w:r>
    </w:p>
  </w:footnote>
  <w:footnote w:id="2">
    <w:p w:rsidR="00BD06F1" w:rsidRDefault="00BD06F1" w:rsidP="00A873AB">
      <w:pPr>
        <w:pStyle w:val="af1"/>
        <w:jc w:val="both"/>
      </w:pPr>
      <w:r w:rsidRPr="00061C3A">
        <w:rPr>
          <w:rStyle w:val="af3"/>
          <w:rFonts w:ascii="Times New Roman" w:hAnsi="Times New Roman"/>
          <w:sz w:val="24"/>
          <w:szCs w:val="24"/>
        </w:rPr>
        <w:footnoteRef/>
      </w:r>
      <w:r w:rsidRPr="00061C3A">
        <w:rPr>
          <w:rFonts w:ascii="Times New Roman" w:hAnsi="Times New Roman"/>
          <w:sz w:val="24"/>
          <w:szCs w:val="24"/>
        </w:rPr>
        <w:t xml:space="preserve"> </w:t>
      </w:r>
      <w:r w:rsidRPr="00A75595">
        <w:rPr>
          <w:rFonts w:ascii="Times New Roman" w:hAnsi="Times New Roman"/>
          <w:sz w:val="24"/>
          <w:szCs w:val="24"/>
        </w:rPr>
        <w:t xml:space="preserve">Структура </w:t>
      </w:r>
      <w:r>
        <w:rPr>
          <w:rFonts w:ascii="Times New Roman" w:hAnsi="Times New Roman"/>
          <w:sz w:val="24"/>
          <w:szCs w:val="24"/>
        </w:rPr>
        <w:t>государственного экзамена</w:t>
      </w:r>
      <w:r w:rsidRPr="00A75595">
        <w:rPr>
          <w:rFonts w:ascii="Times New Roman" w:hAnsi="Times New Roman"/>
          <w:sz w:val="24"/>
          <w:szCs w:val="24"/>
        </w:rPr>
        <w:t xml:space="preserve">, порядок подготовки </w:t>
      </w:r>
      <w:r>
        <w:rPr>
          <w:rFonts w:ascii="Times New Roman" w:hAnsi="Times New Roman"/>
          <w:sz w:val="24"/>
          <w:szCs w:val="24"/>
        </w:rPr>
        <w:t xml:space="preserve">и проведения, а также </w:t>
      </w:r>
      <w:r w:rsidRPr="00A75595">
        <w:rPr>
          <w:rFonts w:ascii="Times New Roman" w:hAnsi="Times New Roman"/>
          <w:sz w:val="24"/>
          <w:szCs w:val="24"/>
        </w:rPr>
        <w:t xml:space="preserve">требования, предъявляемые к </w:t>
      </w:r>
      <w:r>
        <w:rPr>
          <w:rFonts w:ascii="Times New Roman" w:hAnsi="Times New Roman"/>
          <w:sz w:val="24"/>
          <w:szCs w:val="24"/>
        </w:rPr>
        <w:t xml:space="preserve">форме и </w:t>
      </w:r>
      <w:r w:rsidRPr="00A75595">
        <w:rPr>
          <w:rFonts w:ascii="Times New Roman" w:hAnsi="Times New Roman"/>
          <w:sz w:val="24"/>
          <w:szCs w:val="24"/>
        </w:rPr>
        <w:t xml:space="preserve">содержанию </w:t>
      </w:r>
      <w:r>
        <w:rPr>
          <w:rFonts w:ascii="Times New Roman" w:hAnsi="Times New Roman"/>
          <w:sz w:val="24"/>
          <w:szCs w:val="24"/>
        </w:rPr>
        <w:t xml:space="preserve">заданий государственного экзамена, </w:t>
      </w:r>
      <w:r w:rsidRPr="00A75595">
        <w:rPr>
          <w:rFonts w:ascii="Times New Roman" w:hAnsi="Times New Roman"/>
          <w:sz w:val="24"/>
          <w:szCs w:val="24"/>
        </w:rPr>
        <w:t>определяются локальными нормативными актами образовательной организации.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41E76"/>
    <w:multiLevelType w:val="hybridMultilevel"/>
    <w:tmpl w:val="80B044AE"/>
    <w:lvl w:ilvl="0" w:tplc="24D8F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BC102A"/>
    <w:multiLevelType w:val="multilevel"/>
    <w:tmpl w:val="77322270"/>
    <w:lvl w:ilvl="0">
      <w:numFmt w:val="decimalZero"/>
      <w:lvlText w:val="%1."/>
      <w:lvlJc w:val="left"/>
      <w:pPr>
        <w:ind w:left="1080" w:hanging="1080"/>
      </w:pPr>
      <w:rPr>
        <w:rFonts w:cs="Times New Roman" w:hint="default"/>
      </w:rPr>
    </w:lvl>
    <w:lvl w:ilvl="1">
      <w:numFmt w:val="decimalZero"/>
      <w:lvlText w:val="%1.%2.0."/>
      <w:lvlJc w:val="left"/>
      <w:pPr>
        <w:ind w:left="1482" w:hanging="1080"/>
      </w:pPr>
      <w:rPr>
        <w:rFonts w:cs="Times New Roman" w:hint="default"/>
      </w:rPr>
    </w:lvl>
    <w:lvl w:ilvl="2">
      <w:start w:val="1"/>
      <w:numFmt w:val="decimalZero"/>
      <w:lvlText w:val="%1.%2.%3."/>
      <w:lvlJc w:val="left"/>
      <w:pPr>
        <w:ind w:left="1884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8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1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376" w:hanging="2160"/>
      </w:pPr>
      <w:rPr>
        <w:rFonts w:cs="Times New Roman" w:hint="default"/>
      </w:rPr>
    </w:lvl>
  </w:abstractNum>
  <w:abstractNum w:abstractNumId="2">
    <w:nsid w:val="0EE87C2F"/>
    <w:multiLevelType w:val="multilevel"/>
    <w:tmpl w:val="F5CC3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521FB4"/>
    <w:multiLevelType w:val="hybridMultilevel"/>
    <w:tmpl w:val="E0D255E4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3731EB"/>
    <w:multiLevelType w:val="hybridMultilevel"/>
    <w:tmpl w:val="9EEE7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816E31"/>
    <w:multiLevelType w:val="hybridMultilevel"/>
    <w:tmpl w:val="594054A4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D3AB9"/>
    <w:multiLevelType w:val="hybridMultilevel"/>
    <w:tmpl w:val="FAA07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D85DFC"/>
    <w:multiLevelType w:val="hybridMultilevel"/>
    <w:tmpl w:val="20666314"/>
    <w:lvl w:ilvl="0" w:tplc="E9F2A5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1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1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1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1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1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1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1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1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96E6600"/>
    <w:multiLevelType w:val="hybridMultilevel"/>
    <w:tmpl w:val="D0D4F1EC"/>
    <w:lvl w:ilvl="0" w:tplc="24D8F2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99F59AB"/>
    <w:multiLevelType w:val="hybridMultilevel"/>
    <w:tmpl w:val="5B9E2AA8"/>
    <w:lvl w:ilvl="0" w:tplc="2676E4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C5529F1"/>
    <w:multiLevelType w:val="hybridMultilevel"/>
    <w:tmpl w:val="90300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1E03DC"/>
    <w:multiLevelType w:val="hybridMultilevel"/>
    <w:tmpl w:val="7A8EF7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C4F5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BC97183"/>
    <w:multiLevelType w:val="multilevel"/>
    <w:tmpl w:val="95240C8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cs="Times New Roman" w:hint="default"/>
      </w:rPr>
    </w:lvl>
  </w:abstractNum>
  <w:abstractNum w:abstractNumId="13">
    <w:nsid w:val="5C7E1F4B"/>
    <w:multiLevelType w:val="hybridMultilevel"/>
    <w:tmpl w:val="A5C60626"/>
    <w:lvl w:ilvl="0" w:tplc="B31005C4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>
    <w:nsid w:val="65AA0941"/>
    <w:multiLevelType w:val="hybridMultilevel"/>
    <w:tmpl w:val="4C301C0E"/>
    <w:lvl w:ilvl="0" w:tplc="100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CD33949"/>
    <w:multiLevelType w:val="hybridMultilevel"/>
    <w:tmpl w:val="A4CC9EA6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E02A45"/>
    <w:multiLevelType w:val="hybridMultilevel"/>
    <w:tmpl w:val="C0AAC002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2"/>
  </w:num>
  <w:num w:numId="4">
    <w:abstractNumId w:val="11"/>
  </w:num>
  <w:num w:numId="5">
    <w:abstractNumId w:val="14"/>
  </w:num>
  <w:num w:numId="6">
    <w:abstractNumId w:val="10"/>
  </w:num>
  <w:num w:numId="7">
    <w:abstractNumId w:val="2"/>
  </w:num>
  <w:num w:numId="8">
    <w:abstractNumId w:val="1"/>
  </w:num>
  <w:num w:numId="9">
    <w:abstractNumId w:val="5"/>
  </w:num>
  <w:num w:numId="10">
    <w:abstractNumId w:val="8"/>
  </w:num>
  <w:num w:numId="11">
    <w:abstractNumId w:val="16"/>
  </w:num>
  <w:num w:numId="12">
    <w:abstractNumId w:val="0"/>
  </w:num>
  <w:num w:numId="13">
    <w:abstractNumId w:val="9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7D75"/>
    <w:rsid w:val="00007630"/>
    <w:rsid w:val="0005079F"/>
    <w:rsid w:val="00061C3A"/>
    <w:rsid w:val="00072594"/>
    <w:rsid w:val="0007582E"/>
    <w:rsid w:val="00082F76"/>
    <w:rsid w:val="000858A5"/>
    <w:rsid w:val="00085ECA"/>
    <w:rsid w:val="000862FA"/>
    <w:rsid w:val="00090559"/>
    <w:rsid w:val="000D4A3D"/>
    <w:rsid w:val="000D7F63"/>
    <w:rsid w:val="000E28C2"/>
    <w:rsid w:val="000E609E"/>
    <w:rsid w:val="000F3108"/>
    <w:rsid w:val="000F365E"/>
    <w:rsid w:val="0010456C"/>
    <w:rsid w:val="00110C95"/>
    <w:rsid w:val="001150A4"/>
    <w:rsid w:val="00150F84"/>
    <w:rsid w:val="00167DB9"/>
    <w:rsid w:val="001705AD"/>
    <w:rsid w:val="00175C33"/>
    <w:rsid w:val="00191109"/>
    <w:rsid w:val="001954A9"/>
    <w:rsid w:val="001A6EC4"/>
    <w:rsid w:val="001B31C7"/>
    <w:rsid w:val="001C47E4"/>
    <w:rsid w:val="001F6583"/>
    <w:rsid w:val="001F68DF"/>
    <w:rsid w:val="00232C5B"/>
    <w:rsid w:val="00240CC1"/>
    <w:rsid w:val="00245E49"/>
    <w:rsid w:val="00257F20"/>
    <w:rsid w:val="00260EA8"/>
    <w:rsid w:val="00261133"/>
    <w:rsid w:val="00262694"/>
    <w:rsid w:val="00270138"/>
    <w:rsid w:val="00290330"/>
    <w:rsid w:val="002A1CBF"/>
    <w:rsid w:val="002A58E7"/>
    <w:rsid w:val="002A5AF0"/>
    <w:rsid w:val="002B4D82"/>
    <w:rsid w:val="002C6C48"/>
    <w:rsid w:val="002D4CB1"/>
    <w:rsid w:val="002D6B08"/>
    <w:rsid w:val="002D6FCE"/>
    <w:rsid w:val="002E6CF2"/>
    <w:rsid w:val="002E73E2"/>
    <w:rsid w:val="00312331"/>
    <w:rsid w:val="0031523F"/>
    <w:rsid w:val="003255F3"/>
    <w:rsid w:val="0032742D"/>
    <w:rsid w:val="00327DC3"/>
    <w:rsid w:val="003322D4"/>
    <w:rsid w:val="00351C9C"/>
    <w:rsid w:val="00356445"/>
    <w:rsid w:val="00363006"/>
    <w:rsid w:val="003634F7"/>
    <w:rsid w:val="00384B4F"/>
    <w:rsid w:val="003A30A2"/>
    <w:rsid w:val="003A3B55"/>
    <w:rsid w:val="003A5387"/>
    <w:rsid w:val="003A7C53"/>
    <w:rsid w:val="003B3E12"/>
    <w:rsid w:val="003C37C1"/>
    <w:rsid w:val="003C667A"/>
    <w:rsid w:val="003D3B2E"/>
    <w:rsid w:val="003E65DD"/>
    <w:rsid w:val="003F1931"/>
    <w:rsid w:val="00404F6F"/>
    <w:rsid w:val="00416F5A"/>
    <w:rsid w:val="00417338"/>
    <w:rsid w:val="00433B76"/>
    <w:rsid w:val="004370DC"/>
    <w:rsid w:val="0046171F"/>
    <w:rsid w:val="00463052"/>
    <w:rsid w:val="00470FE3"/>
    <w:rsid w:val="00482ADF"/>
    <w:rsid w:val="004A5572"/>
    <w:rsid w:val="004B591C"/>
    <w:rsid w:val="004E1F2B"/>
    <w:rsid w:val="004E6762"/>
    <w:rsid w:val="004E716D"/>
    <w:rsid w:val="00521E34"/>
    <w:rsid w:val="0052454A"/>
    <w:rsid w:val="005563B4"/>
    <w:rsid w:val="005567DC"/>
    <w:rsid w:val="0056171B"/>
    <w:rsid w:val="005633B0"/>
    <w:rsid w:val="00564FF5"/>
    <w:rsid w:val="00566979"/>
    <w:rsid w:val="0057266B"/>
    <w:rsid w:val="0057517C"/>
    <w:rsid w:val="00576495"/>
    <w:rsid w:val="00592CE5"/>
    <w:rsid w:val="00593218"/>
    <w:rsid w:val="005967D7"/>
    <w:rsid w:val="005A4091"/>
    <w:rsid w:val="005B5C93"/>
    <w:rsid w:val="005C4A3B"/>
    <w:rsid w:val="005E1830"/>
    <w:rsid w:val="005F1170"/>
    <w:rsid w:val="005F14C5"/>
    <w:rsid w:val="00600210"/>
    <w:rsid w:val="006023B3"/>
    <w:rsid w:val="00614C40"/>
    <w:rsid w:val="00631289"/>
    <w:rsid w:val="006323E4"/>
    <w:rsid w:val="006341CA"/>
    <w:rsid w:val="00634C52"/>
    <w:rsid w:val="00641815"/>
    <w:rsid w:val="00643959"/>
    <w:rsid w:val="006621F2"/>
    <w:rsid w:val="00666AF1"/>
    <w:rsid w:val="00671339"/>
    <w:rsid w:val="00677BF8"/>
    <w:rsid w:val="006829F7"/>
    <w:rsid w:val="006A4F42"/>
    <w:rsid w:val="006C28B5"/>
    <w:rsid w:val="006D5066"/>
    <w:rsid w:val="006E0932"/>
    <w:rsid w:val="006E593D"/>
    <w:rsid w:val="006F2F30"/>
    <w:rsid w:val="00701969"/>
    <w:rsid w:val="0071365A"/>
    <w:rsid w:val="00715C67"/>
    <w:rsid w:val="00730E35"/>
    <w:rsid w:val="00733DE0"/>
    <w:rsid w:val="0074547D"/>
    <w:rsid w:val="00751130"/>
    <w:rsid w:val="00756E16"/>
    <w:rsid w:val="0075733D"/>
    <w:rsid w:val="00773BD0"/>
    <w:rsid w:val="00775516"/>
    <w:rsid w:val="00775FF7"/>
    <w:rsid w:val="0078397F"/>
    <w:rsid w:val="0078635F"/>
    <w:rsid w:val="00787D75"/>
    <w:rsid w:val="0079237E"/>
    <w:rsid w:val="0079625C"/>
    <w:rsid w:val="007B4527"/>
    <w:rsid w:val="007C6494"/>
    <w:rsid w:val="007E13B6"/>
    <w:rsid w:val="007E59D2"/>
    <w:rsid w:val="007F1B25"/>
    <w:rsid w:val="007F4A33"/>
    <w:rsid w:val="00803DBE"/>
    <w:rsid w:val="0081055B"/>
    <w:rsid w:val="00811288"/>
    <w:rsid w:val="00816CB2"/>
    <w:rsid w:val="008331E1"/>
    <w:rsid w:val="0083356F"/>
    <w:rsid w:val="00834A1C"/>
    <w:rsid w:val="0084021F"/>
    <w:rsid w:val="008446A8"/>
    <w:rsid w:val="00853C1F"/>
    <w:rsid w:val="00866584"/>
    <w:rsid w:val="008707F3"/>
    <w:rsid w:val="008729E5"/>
    <w:rsid w:val="00877A3F"/>
    <w:rsid w:val="00877E45"/>
    <w:rsid w:val="0088422C"/>
    <w:rsid w:val="0089701A"/>
    <w:rsid w:val="008A699D"/>
    <w:rsid w:val="008C437D"/>
    <w:rsid w:val="008C5A8A"/>
    <w:rsid w:val="008E1576"/>
    <w:rsid w:val="008E28A2"/>
    <w:rsid w:val="008E4E3C"/>
    <w:rsid w:val="008E6B69"/>
    <w:rsid w:val="008F0CFC"/>
    <w:rsid w:val="008F277A"/>
    <w:rsid w:val="008F30DB"/>
    <w:rsid w:val="00902541"/>
    <w:rsid w:val="009046F7"/>
    <w:rsid w:val="00906292"/>
    <w:rsid w:val="00911DE3"/>
    <w:rsid w:val="009156C0"/>
    <w:rsid w:val="009205E7"/>
    <w:rsid w:val="00922C31"/>
    <w:rsid w:val="0093468F"/>
    <w:rsid w:val="00945091"/>
    <w:rsid w:val="009627DE"/>
    <w:rsid w:val="009666C7"/>
    <w:rsid w:val="00972E92"/>
    <w:rsid w:val="00993B9D"/>
    <w:rsid w:val="009A0475"/>
    <w:rsid w:val="009A278F"/>
    <w:rsid w:val="009D1C9D"/>
    <w:rsid w:val="009E3E56"/>
    <w:rsid w:val="009E5196"/>
    <w:rsid w:val="009F0AC6"/>
    <w:rsid w:val="009F4D7D"/>
    <w:rsid w:val="00A006E1"/>
    <w:rsid w:val="00A0567A"/>
    <w:rsid w:val="00A129D5"/>
    <w:rsid w:val="00A1546C"/>
    <w:rsid w:val="00A20C38"/>
    <w:rsid w:val="00A21944"/>
    <w:rsid w:val="00A27E3F"/>
    <w:rsid w:val="00A3361F"/>
    <w:rsid w:val="00A34F2D"/>
    <w:rsid w:val="00A47964"/>
    <w:rsid w:val="00A47C13"/>
    <w:rsid w:val="00A54B11"/>
    <w:rsid w:val="00A66A73"/>
    <w:rsid w:val="00A71CB9"/>
    <w:rsid w:val="00A75595"/>
    <w:rsid w:val="00A873AB"/>
    <w:rsid w:val="00A92CAB"/>
    <w:rsid w:val="00AA3387"/>
    <w:rsid w:val="00AA3F37"/>
    <w:rsid w:val="00AB4AF4"/>
    <w:rsid w:val="00AC796E"/>
    <w:rsid w:val="00AD7692"/>
    <w:rsid w:val="00AF5349"/>
    <w:rsid w:val="00AF761B"/>
    <w:rsid w:val="00B058DC"/>
    <w:rsid w:val="00B14E4B"/>
    <w:rsid w:val="00B204D8"/>
    <w:rsid w:val="00B22169"/>
    <w:rsid w:val="00B42C6A"/>
    <w:rsid w:val="00B50237"/>
    <w:rsid w:val="00B530E6"/>
    <w:rsid w:val="00B5486D"/>
    <w:rsid w:val="00B64AD7"/>
    <w:rsid w:val="00B6592A"/>
    <w:rsid w:val="00B80866"/>
    <w:rsid w:val="00B953D8"/>
    <w:rsid w:val="00BA2F4E"/>
    <w:rsid w:val="00BA63B6"/>
    <w:rsid w:val="00BA78DA"/>
    <w:rsid w:val="00BC249C"/>
    <w:rsid w:val="00BD06F1"/>
    <w:rsid w:val="00BD2113"/>
    <w:rsid w:val="00BE536F"/>
    <w:rsid w:val="00BF1857"/>
    <w:rsid w:val="00BF3D69"/>
    <w:rsid w:val="00C06DA2"/>
    <w:rsid w:val="00C16547"/>
    <w:rsid w:val="00C17A12"/>
    <w:rsid w:val="00C37164"/>
    <w:rsid w:val="00C60470"/>
    <w:rsid w:val="00C626A4"/>
    <w:rsid w:val="00C62932"/>
    <w:rsid w:val="00C7006D"/>
    <w:rsid w:val="00C773D6"/>
    <w:rsid w:val="00C84810"/>
    <w:rsid w:val="00CA71BC"/>
    <w:rsid w:val="00CB2FB6"/>
    <w:rsid w:val="00CC0A49"/>
    <w:rsid w:val="00CD5E35"/>
    <w:rsid w:val="00CE610D"/>
    <w:rsid w:val="00CE6213"/>
    <w:rsid w:val="00CE7DAC"/>
    <w:rsid w:val="00CF3AA2"/>
    <w:rsid w:val="00D05A00"/>
    <w:rsid w:val="00D0679F"/>
    <w:rsid w:val="00D131E2"/>
    <w:rsid w:val="00D1701E"/>
    <w:rsid w:val="00D2052C"/>
    <w:rsid w:val="00D2163C"/>
    <w:rsid w:val="00D269B6"/>
    <w:rsid w:val="00D30E70"/>
    <w:rsid w:val="00D3266D"/>
    <w:rsid w:val="00D34E60"/>
    <w:rsid w:val="00D402A8"/>
    <w:rsid w:val="00D45BF1"/>
    <w:rsid w:val="00D46E6E"/>
    <w:rsid w:val="00D500C7"/>
    <w:rsid w:val="00D668BB"/>
    <w:rsid w:val="00D8496D"/>
    <w:rsid w:val="00DB02E8"/>
    <w:rsid w:val="00DB62C8"/>
    <w:rsid w:val="00DC56D6"/>
    <w:rsid w:val="00DE0DEC"/>
    <w:rsid w:val="00E01F5D"/>
    <w:rsid w:val="00E02586"/>
    <w:rsid w:val="00E05B1A"/>
    <w:rsid w:val="00E10681"/>
    <w:rsid w:val="00E15F30"/>
    <w:rsid w:val="00E160F5"/>
    <w:rsid w:val="00E1613D"/>
    <w:rsid w:val="00E22E7C"/>
    <w:rsid w:val="00E3466D"/>
    <w:rsid w:val="00E56675"/>
    <w:rsid w:val="00E6072D"/>
    <w:rsid w:val="00E81831"/>
    <w:rsid w:val="00E91E92"/>
    <w:rsid w:val="00E937EC"/>
    <w:rsid w:val="00EA792D"/>
    <w:rsid w:val="00EB7255"/>
    <w:rsid w:val="00EC19E1"/>
    <w:rsid w:val="00EC64D6"/>
    <w:rsid w:val="00EC692F"/>
    <w:rsid w:val="00EF109A"/>
    <w:rsid w:val="00F05CB2"/>
    <w:rsid w:val="00F21FDC"/>
    <w:rsid w:val="00F304CC"/>
    <w:rsid w:val="00F378DE"/>
    <w:rsid w:val="00F612C0"/>
    <w:rsid w:val="00F65730"/>
    <w:rsid w:val="00F72A65"/>
    <w:rsid w:val="00F83B2A"/>
    <w:rsid w:val="00F846CD"/>
    <w:rsid w:val="00F91999"/>
    <w:rsid w:val="00F943DE"/>
    <w:rsid w:val="00F97793"/>
    <w:rsid w:val="00FA5BCB"/>
    <w:rsid w:val="00FA740A"/>
    <w:rsid w:val="00FB1BB1"/>
    <w:rsid w:val="00FD0FEF"/>
    <w:rsid w:val="00FD68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0" w:qFormat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5FF7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F72A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F72A65"/>
    <w:rPr>
      <w:rFonts w:cs="Times New Roman"/>
    </w:rPr>
  </w:style>
  <w:style w:type="paragraph" w:customStyle="1" w:styleId="c5">
    <w:name w:val="c5"/>
    <w:basedOn w:val="a"/>
    <w:rsid w:val="00F72A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rsid w:val="00F72A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rsid w:val="00F72A65"/>
    <w:rPr>
      <w:rFonts w:cs="Times New Roman"/>
    </w:rPr>
  </w:style>
  <w:style w:type="character" w:customStyle="1" w:styleId="c13">
    <w:name w:val="c13"/>
    <w:basedOn w:val="a0"/>
    <w:rsid w:val="00F72A65"/>
    <w:rPr>
      <w:rFonts w:cs="Times New Roman"/>
    </w:rPr>
  </w:style>
  <w:style w:type="paragraph" w:customStyle="1" w:styleId="c7">
    <w:name w:val="c7"/>
    <w:basedOn w:val="a"/>
    <w:rsid w:val="00F72A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rsid w:val="00F72A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72A65"/>
    <w:rPr>
      <w:rFonts w:cs="Times New Roman"/>
    </w:rPr>
  </w:style>
  <w:style w:type="paragraph" w:customStyle="1" w:styleId="c0">
    <w:name w:val="c0"/>
    <w:basedOn w:val="a"/>
    <w:rsid w:val="00F72A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F72A65"/>
    <w:rPr>
      <w:rFonts w:cs="Times New Roman"/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A4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A4091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5A4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4091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A4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A4091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4A55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15F30"/>
    <w:rPr>
      <w:rFonts w:cs="Times New Roman"/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E15F30"/>
    <w:rPr>
      <w:rFonts w:cs="Times New Roman"/>
      <w:color w:val="800080" w:themeColor="followedHyperlink"/>
      <w:u w:val="single"/>
    </w:rPr>
  </w:style>
  <w:style w:type="character" w:customStyle="1" w:styleId="js-doc-mark">
    <w:name w:val="js-doc-mark"/>
    <w:basedOn w:val="a0"/>
    <w:rsid w:val="00C37164"/>
    <w:rPr>
      <w:rFonts w:cs="Times New Roman"/>
    </w:rPr>
  </w:style>
  <w:style w:type="character" w:styleId="ac">
    <w:name w:val="annotation reference"/>
    <w:basedOn w:val="a0"/>
    <w:uiPriority w:val="99"/>
    <w:rsid w:val="007B4527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rsid w:val="007B452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locked/>
    <w:rsid w:val="007B4527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rsid w:val="007B452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locked/>
    <w:rsid w:val="007B4527"/>
    <w:rPr>
      <w:b/>
      <w:bCs/>
    </w:rPr>
  </w:style>
  <w:style w:type="paragraph" w:styleId="af1">
    <w:name w:val="footnote text"/>
    <w:basedOn w:val="a"/>
    <w:link w:val="af2"/>
    <w:uiPriority w:val="99"/>
    <w:rsid w:val="007B4527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locked/>
    <w:rsid w:val="007B4527"/>
    <w:rPr>
      <w:rFonts w:cs="Times New Roman"/>
      <w:sz w:val="20"/>
      <w:szCs w:val="20"/>
    </w:rPr>
  </w:style>
  <w:style w:type="character" w:styleId="af3">
    <w:name w:val="footnote reference"/>
    <w:basedOn w:val="a0"/>
    <w:uiPriority w:val="99"/>
    <w:rsid w:val="007B4527"/>
    <w:rPr>
      <w:rFonts w:cs="Times New Roman"/>
      <w:vertAlign w:val="superscript"/>
    </w:rPr>
  </w:style>
  <w:style w:type="table" w:styleId="af4">
    <w:name w:val="Table Grid"/>
    <w:basedOn w:val="a1"/>
    <w:uiPriority w:val="39"/>
    <w:rsid w:val="00853C1F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993B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5">
    <w:name w:val="List Paragraph"/>
    <w:aliases w:val="!Абзац списка,Этапы,Содержание. 2 уровень"/>
    <w:basedOn w:val="a"/>
    <w:link w:val="af6"/>
    <w:uiPriority w:val="99"/>
    <w:qFormat/>
    <w:rsid w:val="00E56675"/>
    <w:pPr>
      <w:ind w:left="720"/>
      <w:contextualSpacing/>
    </w:pPr>
  </w:style>
  <w:style w:type="paragraph" w:customStyle="1" w:styleId="dt-p">
    <w:name w:val="dt-p"/>
    <w:basedOn w:val="a"/>
    <w:rsid w:val="00E566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dt-m">
    <w:name w:val="dt-m"/>
    <w:basedOn w:val="a0"/>
    <w:rsid w:val="00E56675"/>
    <w:rPr>
      <w:rFonts w:cs="Times New Roman"/>
    </w:rPr>
  </w:style>
  <w:style w:type="character" w:customStyle="1" w:styleId="af6">
    <w:name w:val="Абзац списка Знак"/>
    <w:aliases w:val="!Абзац списка Знак,Этапы Знак,Содержание. 2 уровень Знак"/>
    <w:link w:val="af5"/>
    <w:uiPriority w:val="99"/>
    <w:qFormat/>
    <w:locked/>
    <w:rsid w:val="00BC249C"/>
  </w:style>
  <w:style w:type="character" w:styleId="af7">
    <w:name w:val="Strong"/>
    <w:basedOn w:val="a0"/>
    <w:uiPriority w:val="22"/>
    <w:qFormat/>
    <w:rsid w:val="00A873AB"/>
    <w:rPr>
      <w:rFonts w:cs="Times New Roman"/>
      <w:b/>
      <w:bCs/>
    </w:rPr>
  </w:style>
  <w:style w:type="paragraph" w:customStyle="1" w:styleId="ConsPlusNormal">
    <w:name w:val="ConsPlusNormal"/>
    <w:rsid w:val="00D216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8">
    <w:name w:val="Emphasis"/>
    <w:basedOn w:val="a0"/>
    <w:qFormat/>
    <w:rsid w:val="00922C31"/>
    <w:rPr>
      <w:i/>
      <w:iCs/>
    </w:rPr>
  </w:style>
  <w:style w:type="paragraph" w:customStyle="1" w:styleId="pboth">
    <w:name w:val="pboth"/>
    <w:basedOn w:val="a"/>
    <w:rsid w:val="00BD06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58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589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im.worldskills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im.worldskills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sim.worldskill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sim.worldskills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8B431-ACF3-43FB-9311-524769530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33</Pages>
  <Words>6879</Words>
  <Characters>39213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Bahtanova</cp:lastModifiedBy>
  <cp:revision>7</cp:revision>
  <dcterms:created xsi:type="dcterms:W3CDTF">2024-11-06T06:57:00Z</dcterms:created>
  <dcterms:modified xsi:type="dcterms:W3CDTF">2024-11-29T02:06:00Z</dcterms:modified>
</cp:coreProperties>
</file>