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742" w:rsidRDefault="00867220" w:rsidP="00867220">
      <w:r>
        <w:t>Сроки предоставления документов на перевод с платного обучения на бюджет</w:t>
      </w:r>
      <w:r w:rsidR="00466742">
        <w:t xml:space="preserve"> в 2026 году/6 до 20.01.2026г.</w:t>
      </w:r>
    </w:p>
    <w:p w:rsidR="00466742" w:rsidRDefault="00466742" w:rsidP="00867220">
      <w:bookmarkStart w:id="0" w:name="_GoBack"/>
      <w:bookmarkEnd w:id="0"/>
    </w:p>
    <w:p w:rsidR="00466742" w:rsidRDefault="00466742" w:rsidP="00466742">
      <w:pPr>
        <w:pStyle w:val="dt-p"/>
        <w:shd w:val="clear" w:color="auto" w:fill="FFFFFF"/>
        <w:spacing w:before="0" w:beforeAutospacing="0" w:after="300" w:afterAutospacing="0"/>
        <w:textAlignment w:val="baseline"/>
        <w:rPr>
          <w:color w:val="000000"/>
        </w:rPr>
      </w:pPr>
      <w:r>
        <w:rPr>
          <w:color w:val="000000"/>
        </w:rPr>
        <w:t>Право на переход с платного обучения на обучение за счет средств бюджетных ассигнований либо за счет собственных средств образовательной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имеет лицо, обучающееся в образовательной организации на основании договора об оказании платных образовательных услуг, не имеющее на момент подачи заявления на переход академической задолженности, дисциплинарных взысканий, задолженности по оплате обучения, при наличии одного из следующих условий:</w:t>
      </w:r>
      <w:bookmarkStart w:id="1" w:name="l42"/>
      <w:bookmarkStart w:id="2" w:name="l17"/>
      <w:bookmarkEnd w:id="1"/>
      <w:bookmarkEnd w:id="2"/>
    </w:p>
    <w:p w:rsidR="00466742" w:rsidRDefault="00466742" w:rsidP="00466742">
      <w:pPr>
        <w:pStyle w:val="dt-p"/>
        <w:shd w:val="clear" w:color="auto" w:fill="FFFFFF"/>
        <w:spacing w:before="0" w:beforeAutospacing="0" w:after="300" w:afterAutospacing="0"/>
        <w:textAlignment w:val="baseline"/>
        <w:rPr>
          <w:color w:val="000000"/>
        </w:rPr>
      </w:pPr>
      <w:proofErr w:type="gramStart"/>
      <w:r>
        <w:rPr>
          <w:rStyle w:val="dt-m"/>
          <w:color w:val="808080"/>
          <w:sz w:val="18"/>
          <w:szCs w:val="18"/>
        </w:rPr>
        <w:t>а)</w:t>
      </w:r>
      <w:r>
        <w:rPr>
          <w:color w:val="000000"/>
        </w:rPr>
        <w:t>прохождение</w:t>
      </w:r>
      <w:proofErr w:type="gramEnd"/>
      <w:r>
        <w:rPr>
          <w:color w:val="000000"/>
        </w:rPr>
        <w:t xml:space="preserve"> промежуточной аттестации в последнем периоде обучения, выделяемого в рамках курсов, предшествующего подаче заявления, на оценки "отлично" или "отлично" и "хорошо" или "хорошо";</w:t>
      </w:r>
      <w:bookmarkStart w:id="3" w:name="l43"/>
      <w:bookmarkEnd w:id="3"/>
    </w:p>
    <w:p w:rsidR="00466742" w:rsidRDefault="00466742" w:rsidP="00466742">
      <w:pPr>
        <w:pStyle w:val="dt-p"/>
        <w:shd w:val="clear" w:color="auto" w:fill="FFFFFF"/>
        <w:spacing w:before="0" w:beforeAutospacing="0" w:after="300" w:afterAutospacing="0"/>
        <w:textAlignment w:val="baseline"/>
        <w:rPr>
          <w:color w:val="000000"/>
        </w:rPr>
      </w:pPr>
      <w:proofErr w:type="gramStart"/>
      <w:r>
        <w:rPr>
          <w:rStyle w:val="dt-m"/>
          <w:color w:val="808080"/>
          <w:sz w:val="18"/>
          <w:szCs w:val="18"/>
        </w:rPr>
        <w:t>б)</w:t>
      </w:r>
      <w:r>
        <w:rPr>
          <w:color w:val="000000"/>
        </w:rPr>
        <w:t>отнесения</w:t>
      </w:r>
      <w:proofErr w:type="gramEnd"/>
      <w:r>
        <w:rPr>
          <w:color w:val="000000"/>
        </w:rPr>
        <w:t xml:space="preserve"> к следующим категориям граждан (за исключением иностранных граждан, если международным договором Российской Федерации не предусмотрено иное):</w:t>
      </w:r>
      <w:bookmarkStart w:id="4" w:name="l18"/>
      <w:bookmarkEnd w:id="4"/>
    </w:p>
    <w:p w:rsidR="00466742" w:rsidRDefault="00466742" w:rsidP="00466742">
      <w:pPr>
        <w:pStyle w:val="dt-p"/>
        <w:shd w:val="clear" w:color="auto" w:fill="FFFFFF"/>
        <w:spacing w:before="0" w:beforeAutospacing="0" w:after="300" w:afterAutospacing="0"/>
        <w:textAlignment w:val="baseline"/>
        <w:rPr>
          <w:color w:val="000000"/>
        </w:rPr>
      </w:pPr>
      <w:r>
        <w:rPr>
          <w:color w:val="000000"/>
        </w:rPr>
        <w:t>детей-сирот и детей, оставшихся без попечения родителей, а также лицам из числа детей-сирот и детей, оставшихся без попечения родителей;</w:t>
      </w:r>
    </w:p>
    <w:p w:rsidR="00466742" w:rsidRDefault="00466742" w:rsidP="00466742">
      <w:pPr>
        <w:pStyle w:val="dt-p"/>
        <w:shd w:val="clear" w:color="auto" w:fill="FFFFFF"/>
        <w:spacing w:before="0" w:beforeAutospacing="0" w:after="300" w:afterAutospacing="0"/>
        <w:textAlignment w:val="baseline"/>
        <w:rPr>
          <w:color w:val="000000"/>
        </w:rPr>
      </w:pPr>
      <w:r>
        <w:rPr>
          <w:color w:val="000000"/>
        </w:rPr>
        <w:t>граждан в возрасте до двадцати лет, имеющих только одного родителя-инвалида I группы, если среднедушевой доход семьи ниже величины прожиточного минимума, установленного в соответствующем субъекте Российской Федерации;</w:t>
      </w:r>
    </w:p>
    <w:p w:rsidR="00466742" w:rsidRDefault="00466742" w:rsidP="00466742">
      <w:pPr>
        <w:pStyle w:val="dt-p"/>
        <w:shd w:val="clear" w:color="auto" w:fill="FFFFFF"/>
        <w:spacing w:before="0" w:beforeAutospacing="0" w:after="300" w:afterAutospacing="0"/>
        <w:textAlignment w:val="baseline"/>
        <w:rPr>
          <w:color w:val="000000"/>
        </w:rPr>
      </w:pPr>
      <w:r>
        <w:rPr>
          <w:color w:val="000000"/>
        </w:rPr>
        <w:t>женщин, родивших ребенка в период обучения; детей лиц, принимающих или принимавших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w:t>
      </w:r>
      <w:bookmarkStart w:id="5" w:name="l19"/>
      <w:bookmarkEnd w:id="5"/>
    </w:p>
    <w:p w:rsidR="00466742" w:rsidRDefault="00466742" w:rsidP="00466742">
      <w:pPr>
        <w:pStyle w:val="dt-p"/>
        <w:shd w:val="clear" w:color="auto" w:fill="FFFFFF"/>
        <w:spacing w:before="0" w:beforeAutospacing="0" w:after="300" w:afterAutospacing="0"/>
        <w:textAlignment w:val="baseline"/>
        <w:rPr>
          <w:color w:val="000000"/>
        </w:rPr>
      </w:pPr>
      <w:proofErr w:type="gramStart"/>
      <w:r>
        <w:rPr>
          <w:rStyle w:val="dt-m"/>
          <w:color w:val="808080"/>
          <w:sz w:val="18"/>
          <w:szCs w:val="18"/>
        </w:rPr>
        <w:t>в)</w:t>
      </w:r>
      <w:r>
        <w:rPr>
          <w:color w:val="000000"/>
        </w:rPr>
        <w:t>утраты</w:t>
      </w:r>
      <w:proofErr w:type="gramEnd"/>
      <w:r>
        <w:rPr>
          <w:color w:val="000000"/>
        </w:rPr>
        <w:t xml:space="preserve"> обучающимся в период обучения одного или обоих родителей (законных представителей) или единственного родителя (законного представителя).</w:t>
      </w:r>
    </w:p>
    <w:p w:rsidR="00466742" w:rsidRDefault="00466742" w:rsidP="00466742">
      <w:pPr>
        <w:pStyle w:val="dt-p"/>
        <w:shd w:val="clear" w:color="auto" w:fill="FFFFFF"/>
        <w:spacing w:before="0" w:beforeAutospacing="0" w:after="300" w:afterAutospacing="0"/>
        <w:textAlignment w:val="baseline"/>
        <w:rPr>
          <w:color w:val="000000"/>
        </w:rPr>
      </w:pPr>
      <w:r>
        <w:rPr>
          <w:rStyle w:val="dt-m"/>
          <w:color w:val="808080"/>
          <w:sz w:val="18"/>
          <w:szCs w:val="18"/>
        </w:rPr>
        <w:t>7.</w:t>
      </w:r>
      <w:r>
        <w:rPr>
          <w:color w:val="000000"/>
        </w:rPr>
        <w:t>Участники специальной военной операции, не имеющие на момент подачи заявления на переход академической задолженности, дисциплинарных взысканий, задолженности по оплате обучения, переводятся на вакантные бюджетные места, перераспределенные в соответствии с Правилами перераспределения вакантных мест, имеющихся в образовательной организации и финансируемых за счет бюджетных ассигнований федерального бюджета, бюджетов субъектов Российской Федерации и местных бюджетов, утвержденными постановлением Правительства Российской Федерации от 8 августа 2023 г. N 1292 (далее - Правила).</w:t>
      </w:r>
      <w:bookmarkStart w:id="6" w:name="l44"/>
      <w:bookmarkStart w:id="7" w:name="l20"/>
      <w:bookmarkEnd w:id="6"/>
      <w:bookmarkEnd w:id="7"/>
    </w:p>
    <w:p w:rsidR="00466742" w:rsidRDefault="00466742" w:rsidP="00466742">
      <w:pPr>
        <w:pStyle w:val="dt-p"/>
        <w:shd w:val="clear" w:color="auto" w:fill="FFFFFF"/>
        <w:spacing w:before="0" w:beforeAutospacing="0" w:after="300" w:afterAutospacing="0"/>
        <w:textAlignment w:val="baseline"/>
        <w:rPr>
          <w:color w:val="000000"/>
        </w:rPr>
      </w:pPr>
      <w:r>
        <w:rPr>
          <w:color w:val="000000"/>
        </w:rPr>
        <w:t>Участник специальной военной операции, желающий перейти на вакантное бюджетное место, представляет в образовательную организацию, в которой он обучается, заявление на переход на имя руководителя образовательной организации и документ, подтверждающий участие в специальной военной операции (в случае отсутствия в личном деле обучающегося).</w:t>
      </w:r>
    </w:p>
    <w:p w:rsidR="00466742" w:rsidRPr="00867220" w:rsidRDefault="00466742" w:rsidP="00867220"/>
    <w:sectPr w:rsidR="00466742" w:rsidRPr="00867220"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1"/>
    <w:rsid w:val="00466742"/>
    <w:rsid w:val="006C0B77"/>
    <w:rsid w:val="008242FF"/>
    <w:rsid w:val="00867220"/>
    <w:rsid w:val="00870751"/>
    <w:rsid w:val="00922C48"/>
    <w:rsid w:val="00B915B7"/>
    <w:rsid w:val="00EA59DF"/>
    <w:rsid w:val="00EE4070"/>
    <w:rsid w:val="00F12C76"/>
    <w:rsid w:val="00F40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AA2DB"/>
  <w15:chartTrackingRefBased/>
  <w15:docId w15:val="{F59F8148-C050-4814-88DB-1C61A0A3A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t-p">
    <w:name w:val="dt-p"/>
    <w:basedOn w:val="a"/>
    <w:rsid w:val="00466742"/>
    <w:pPr>
      <w:spacing w:before="100" w:beforeAutospacing="1" w:after="100" w:afterAutospacing="1"/>
    </w:pPr>
    <w:rPr>
      <w:rFonts w:eastAsia="Times New Roman" w:cs="Times New Roman"/>
      <w:sz w:val="24"/>
      <w:szCs w:val="24"/>
      <w:lang w:eastAsia="ru-RU"/>
    </w:rPr>
  </w:style>
  <w:style w:type="character" w:customStyle="1" w:styleId="dt-m">
    <w:name w:val="dt-m"/>
    <w:basedOn w:val="a0"/>
    <w:rsid w:val="004667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254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316</Words>
  <Characters>2438</Characters>
  <Application>Microsoft Office Word</Application>
  <DocSecurity>0</DocSecurity>
  <Lines>84</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Blum.S.V</dc:creator>
  <cp:keywords/>
  <dc:description/>
  <cp:lastModifiedBy>Blum.S.V</cp:lastModifiedBy>
  <cp:revision>1</cp:revision>
  <dcterms:created xsi:type="dcterms:W3CDTF">2026-02-05T08:09:00Z</dcterms:created>
  <dcterms:modified xsi:type="dcterms:W3CDTF">2026-02-05T09:22:00Z</dcterms:modified>
</cp:coreProperties>
</file>