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49" w:rsidRPr="003B380A" w:rsidRDefault="00740313" w:rsidP="00D038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r w:rsidR="00D03849" w:rsidRPr="003B38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АМЯТКА</w:t>
      </w:r>
    </w:p>
    <w:p w:rsidR="00D03849" w:rsidRPr="003B380A" w:rsidRDefault="00D03849" w:rsidP="00D038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</w:t>
      </w:r>
      <w:r w:rsidR="0074031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обучающихся</w:t>
      </w:r>
      <w:r w:rsidRPr="003B380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по профилактике экстремизма</w:t>
      </w:r>
      <w:r w:rsidR="00A927D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 терроризма</w:t>
      </w:r>
    </w:p>
    <w:p w:rsidR="00D03849" w:rsidRPr="003B380A" w:rsidRDefault="00D03849" w:rsidP="00D03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49" w:rsidRDefault="00D03849" w:rsidP="00D0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Что нужно знать об экстремизме</w:t>
      </w:r>
    </w:p>
    <w:p w:rsidR="00D03849" w:rsidRPr="003B380A" w:rsidRDefault="00D03849" w:rsidP="00D03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Экстремистская деятельность (экстремизм)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это:</w:t>
      </w:r>
    </w:p>
    <w:p w:rsidR="00D03849" w:rsidRPr="00741E8C" w:rsidRDefault="00D03849" w:rsidP="00D03849">
      <w:pPr>
        <w:pStyle w:val="a3"/>
        <w:numPr>
          <w:ilvl w:val="0"/>
          <w:numId w:val="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D03849" w:rsidRPr="00741E8C" w:rsidRDefault="00D03849" w:rsidP="00D03849">
      <w:pPr>
        <w:pStyle w:val="a3"/>
        <w:numPr>
          <w:ilvl w:val="0"/>
          <w:numId w:val="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оправдание терроризма и иная террористическая деятельность; </w:t>
      </w:r>
    </w:p>
    <w:p w:rsidR="00D03849" w:rsidRPr="00741E8C" w:rsidRDefault="00D03849" w:rsidP="00D03849">
      <w:pPr>
        <w:pStyle w:val="a3"/>
        <w:numPr>
          <w:ilvl w:val="0"/>
          <w:numId w:val="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D03849" w:rsidRPr="00741E8C" w:rsidRDefault="00D03849" w:rsidP="00D03849">
      <w:pPr>
        <w:pStyle w:val="a3"/>
        <w:numPr>
          <w:ilvl w:val="0"/>
          <w:numId w:val="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исключительности, превосходства человека по признаку его социальной, расовой, национальной, религиозной или языковой </w:t>
      </w:r>
      <w:r w:rsidR="006462EF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принадлежности,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D03849" w:rsidRPr="00741E8C" w:rsidRDefault="00D03849" w:rsidP="00D03849">
      <w:pPr>
        <w:pStyle w:val="a3"/>
        <w:numPr>
          <w:ilvl w:val="0"/>
          <w:numId w:val="1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r w:rsidR="006462EF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принадлежности,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Экстремистские материалы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сообщения,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предназначенные для обнародования, призывающие к осуществлению экстремистской деятельности,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обосновывающие необходимость осуществления такой деятельности.</w:t>
      </w:r>
    </w:p>
    <w:p w:rsidR="00D03849" w:rsidRPr="00741E8C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Экстремистская мотивация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мотивация, основанная на групповой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солидарности, осознании себя членом привилегированной группы, имеющей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подавление в различных формах «чужаков».</w:t>
      </w:r>
    </w:p>
    <w:p w:rsidR="00D03849" w:rsidRPr="00741E8C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20E" w:rsidRPr="00741E8C" w:rsidRDefault="00D03849" w:rsidP="00E8020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Профилактика </w:t>
      </w: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экстремизма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предупреждение экстремистской деятельности.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и предупредить совершение</w:t>
      </w:r>
      <w:r w:rsidR="00E8020E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0E"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экстремистского характера со стороны обучающихся.</w:t>
      </w:r>
    </w:p>
    <w:p w:rsidR="00E8020E" w:rsidRPr="003B380A" w:rsidRDefault="00E8020E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741E8C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 w:rsidRPr="00A92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крайнее проявление экстремизма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явление, связанное с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насилием, угрожающее жизни и здоровью граждан.</w:t>
      </w: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741E8C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Национализм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форма общественного единства, основанная на идее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превосходства и национальной исключительности.</w:t>
      </w: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3B380A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Расизм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совокупность концепций, основу которых составляют положения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физической и психической неравноценности человеческих рас и о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решающем влиянии расовых различий на историю и культуру человеческого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общества. </w:t>
      </w:r>
    </w:p>
    <w:p w:rsidR="00E8020E" w:rsidRPr="003B380A" w:rsidRDefault="00E8020E" w:rsidP="00E8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 чем</w:t>
      </w:r>
      <w:r w:rsidRPr="003B38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нужно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постоянно помнить:</w:t>
      </w:r>
    </w:p>
    <w:p w:rsidR="00D03849" w:rsidRPr="003B380A" w:rsidRDefault="00D03849" w:rsidP="00D0384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Требуется 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(как в сети Интернет, так и на улице) с подозрительными личностями.</w:t>
      </w:r>
    </w:p>
    <w:p w:rsidR="00D03849" w:rsidRPr="00741E8C" w:rsidRDefault="00E8020E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ваших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дальнейшая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и вашего окружения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случае, нельзя ходить на тренинги, о которых у вас нет достоверной информации.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вступать в подозрительные сообщества в социальных сетях и, проявлять там активность репостами, изложением своих мыслей (неважно, одобряющих либо порицающих их деятельность). Иначе просто вы окажетесь "на крючке" и, чем дольше с вами будет длиться общение, тем сложнее будет отмахнуться и вырваться из этих оков.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быть бдительным и очень осторожным, не посещать сомнительные сайты и тренинги, понимать, что от ваших действий зависит не только ваша дальнейшая судьба, но и судьба, здоровье и благополучие ваших родных и близких.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осознаете, что уже "пошел процесс", вы в беде и самому уже не справиться, обратитесь за помощью в правоохранительные органы, преподавателям Университета, кураторам учебных групп, посоветуйтесь с родителями.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вступайте в диалог с проповедниками и активистами, подошедшими к вам на улице </w:t>
      </w:r>
      <w:r w:rsidR="006462EF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предлагающими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собрание религиозной организации, а равно иной неизвестной вам общественной организации /объединения.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отстаивать свои религиозные и гражданские убеждения при первой же встрече с верующими, проповедниками любой религиозной организации, активистами общественных организаций/ объединений.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решите задать вопросы о структуре организации, то делайте это без агрессии или скрытой иронии.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предложили листовку, брошюру, журнал религиозной направленности, поблагодарите и вежливо откажитесь.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Прежде, чем вы решитесь посетить собрание религиозной либо незнакомой общественной организации постарайтесь узнать о них как можно больше, посоветуйтесь с друзьями, родственниками, просто с близкими людьми.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собрания организации и групп помните, что цель миссионеров - проповедников — убедить вас принять их учение. Ваша цель — разобраться и не попасть в сети деструктивной организации.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посещайте собраний одни, пригласите с собой родственника, друга.</w:t>
      </w:r>
    </w:p>
    <w:p w:rsidR="00D03849" w:rsidRPr="00741E8C" w:rsidRDefault="00E8020E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один, то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не позволяйте разделять вас при проведении религиозных мероприятий, предупредите об этом проповедника. Если же руководители настаивают,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</w:t>
      </w:r>
      <w:r w:rsidR="00D03849"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лучше сразу же покинуть.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душевного и физического здоровья, подумайте, стоит ли причинять боль родным и близким, вступая в ряды религиозных объединений нетрадиционного направления, неформальных общественных объединений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3849" w:rsidRPr="00741E8C" w:rsidRDefault="00D03849" w:rsidP="00D03849">
      <w:pPr>
        <w:pStyle w:val="a3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пытайтесь найти цель в жизни, успех и покой, путь к самореализации в рядах нетрадиционных организаций, миссий, церквей, неформальных объединений</w:t>
      </w:r>
      <w:r w:rsidR="00E8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41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:rsidR="00D03849" w:rsidRDefault="00D03849" w:rsidP="00D038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49" w:rsidRPr="00B643AB" w:rsidRDefault="00E8020E" w:rsidP="00D0384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Знай</w:t>
      </w:r>
      <w:r w:rsidR="00D03849" w:rsidRPr="00CD6FE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!</w:t>
      </w:r>
    </w:p>
    <w:p w:rsidR="00D03849" w:rsidRPr="00CD6FE2" w:rsidRDefault="00D03849" w:rsidP="00D0384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849" w:rsidRDefault="00D03849" w:rsidP="00D0384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Российской Федерации порядке. </w:t>
      </w:r>
    </w:p>
    <w:p w:rsidR="00D03849" w:rsidRDefault="00D03849" w:rsidP="00D03849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7B523A" w:rsidRDefault="00D03849" w:rsidP="00D03849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B52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Уголовная ответственность</w:t>
      </w:r>
    </w:p>
    <w:p w:rsidR="00D03849" w:rsidRPr="004B538B" w:rsidRDefault="00D03849" w:rsidP="00D03849">
      <w:pPr>
        <w:pStyle w:val="a4"/>
        <w:ind w:left="720" w:firstLine="414"/>
        <w:jc w:val="both"/>
        <w:rPr>
          <w:sz w:val="28"/>
          <w:szCs w:val="28"/>
        </w:rPr>
      </w:pPr>
      <w:r w:rsidRPr="004B538B">
        <w:rPr>
          <w:sz w:val="28"/>
          <w:szCs w:val="28"/>
        </w:rPr>
        <w:t>За совершение преступлений экстремистской и террористической направленности Уголовн</w:t>
      </w:r>
      <w:r>
        <w:rPr>
          <w:sz w:val="28"/>
          <w:szCs w:val="28"/>
        </w:rPr>
        <w:t>ым</w:t>
      </w:r>
      <w:r w:rsidRPr="004B538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4B538B">
        <w:rPr>
          <w:sz w:val="28"/>
          <w:szCs w:val="28"/>
        </w:rPr>
        <w:t xml:space="preserve"> Российской Федерации от 13 июня 1996 г. N 63-ФЗ предусмотрена уголовная ответственность. Ответственность граждан возникает в основном </w:t>
      </w:r>
      <w:r w:rsidRPr="004B538B">
        <w:rPr>
          <w:b/>
          <w:sz w:val="28"/>
          <w:szCs w:val="28"/>
        </w:rPr>
        <w:t>с 14 лет</w:t>
      </w:r>
      <w:r w:rsidRPr="004B538B">
        <w:rPr>
          <w:sz w:val="28"/>
          <w:szCs w:val="28"/>
        </w:rPr>
        <w:t>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D03849" w:rsidRPr="003E1A15" w:rsidRDefault="00D03849" w:rsidP="00D03849">
      <w:pPr>
        <w:pStyle w:val="31"/>
        <w:numPr>
          <w:ilvl w:val="0"/>
          <w:numId w:val="3"/>
        </w:numPr>
        <w:ind w:left="70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523A">
        <w:rPr>
          <w:b/>
          <w:sz w:val="28"/>
          <w:szCs w:val="28"/>
        </w:rPr>
        <w:t>Террористический акт</w:t>
      </w:r>
      <w:r>
        <w:rPr>
          <w:b/>
          <w:sz w:val="28"/>
          <w:szCs w:val="28"/>
        </w:rPr>
        <w:t xml:space="preserve"> </w:t>
      </w:r>
      <w:r w:rsidRPr="007B523A">
        <w:rPr>
          <w:rStyle w:val="a6"/>
          <w:b/>
          <w:sz w:val="28"/>
          <w:szCs w:val="28"/>
        </w:rPr>
        <w:t>(статья 205 УК РФ)</w:t>
      </w:r>
      <w:r>
        <w:t xml:space="preserve"> –</w:t>
      </w:r>
      <w:r>
        <w:rPr>
          <w:rStyle w:val="a5"/>
          <w:sz w:val="28"/>
          <w:szCs w:val="28"/>
        </w:rPr>
        <w:t xml:space="preserve"> </w:t>
      </w:r>
      <w:r w:rsidRPr="003E1A15">
        <w:rPr>
          <w:rStyle w:val="a6"/>
          <w:sz w:val="28"/>
          <w:szCs w:val="28"/>
        </w:rPr>
        <w:t xml:space="preserve">наказывается лишением свободы на срок от 10 до </w:t>
      </w:r>
      <w:r w:rsidR="007747A5">
        <w:rPr>
          <w:rStyle w:val="a6"/>
          <w:sz w:val="28"/>
          <w:szCs w:val="28"/>
        </w:rPr>
        <w:t xml:space="preserve">20 </w:t>
      </w:r>
      <w:r w:rsidRPr="003E1A15">
        <w:rPr>
          <w:rStyle w:val="a6"/>
          <w:sz w:val="28"/>
          <w:szCs w:val="28"/>
        </w:rPr>
        <w:t>лет.</w:t>
      </w:r>
    </w:p>
    <w:p w:rsidR="007747A5" w:rsidRPr="007747A5" w:rsidRDefault="00D03849" w:rsidP="00D03849">
      <w:pPr>
        <w:pStyle w:val="31"/>
        <w:numPr>
          <w:ilvl w:val="0"/>
          <w:numId w:val="3"/>
        </w:numPr>
        <w:ind w:left="709" w:firstLine="567"/>
        <w:jc w:val="both"/>
        <w:rPr>
          <w:rStyle w:val="a6"/>
          <w:i w:val="0"/>
          <w:iCs w:val="0"/>
          <w:sz w:val="28"/>
          <w:szCs w:val="28"/>
        </w:rPr>
      </w:pPr>
      <w:r w:rsidRPr="007747A5">
        <w:rPr>
          <w:b/>
          <w:sz w:val="28"/>
          <w:szCs w:val="28"/>
        </w:rPr>
        <w:t xml:space="preserve"> Содействие (пособничество) террористической деятельности</w:t>
      </w:r>
      <w:r w:rsidRPr="007747A5">
        <w:rPr>
          <w:rStyle w:val="a5"/>
          <w:sz w:val="28"/>
          <w:szCs w:val="28"/>
        </w:rPr>
        <w:t xml:space="preserve"> </w:t>
      </w:r>
      <w:r w:rsidRPr="007747A5">
        <w:rPr>
          <w:rStyle w:val="a6"/>
          <w:sz w:val="28"/>
          <w:szCs w:val="28"/>
        </w:rPr>
        <w:t>(</w:t>
      </w:r>
      <w:r w:rsidRPr="007747A5">
        <w:rPr>
          <w:rStyle w:val="a6"/>
          <w:b/>
          <w:sz w:val="28"/>
          <w:szCs w:val="28"/>
        </w:rPr>
        <w:t>статья 205.1. УК РФ)</w:t>
      </w:r>
      <w:r w:rsidRPr="007747A5">
        <w:rPr>
          <w:rStyle w:val="a6"/>
          <w:sz w:val="28"/>
          <w:szCs w:val="28"/>
        </w:rPr>
        <w:t xml:space="preserve"> </w:t>
      </w:r>
      <w:r w:rsidRPr="007747A5">
        <w:rPr>
          <w:rStyle w:val="a6"/>
          <w:b/>
          <w:sz w:val="28"/>
          <w:szCs w:val="28"/>
        </w:rPr>
        <w:t>–</w:t>
      </w:r>
      <w:r w:rsidRPr="007747A5">
        <w:rPr>
          <w:rStyle w:val="a5"/>
          <w:sz w:val="28"/>
          <w:szCs w:val="28"/>
        </w:rPr>
        <w:t xml:space="preserve"> </w:t>
      </w:r>
      <w:r w:rsidR="007747A5" w:rsidRPr="007747A5">
        <w:rPr>
          <w:rStyle w:val="a6"/>
          <w:sz w:val="28"/>
          <w:szCs w:val="28"/>
        </w:rPr>
        <w:t xml:space="preserve">наказываются лишением свободы на срок от </w:t>
      </w:r>
      <w:r w:rsidR="007747A5">
        <w:rPr>
          <w:rStyle w:val="a6"/>
          <w:sz w:val="28"/>
          <w:szCs w:val="28"/>
        </w:rPr>
        <w:t>7</w:t>
      </w:r>
      <w:r w:rsidR="007747A5" w:rsidRPr="007747A5">
        <w:rPr>
          <w:rStyle w:val="a6"/>
          <w:sz w:val="28"/>
          <w:szCs w:val="28"/>
        </w:rPr>
        <w:t xml:space="preserve"> до </w:t>
      </w:r>
      <w:r w:rsidR="007747A5">
        <w:rPr>
          <w:rStyle w:val="a6"/>
          <w:sz w:val="28"/>
          <w:szCs w:val="28"/>
        </w:rPr>
        <w:t>15</w:t>
      </w:r>
      <w:r w:rsidR="007747A5" w:rsidRPr="007747A5">
        <w:rPr>
          <w:rStyle w:val="a6"/>
          <w:sz w:val="28"/>
          <w:szCs w:val="28"/>
        </w:rPr>
        <w:t xml:space="preserve"> лет со штрафом в размере до </w:t>
      </w:r>
      <w:r w:rsidR="00740313">
        <w:rPr>
          <w:rStyle w:val="a6"/>
          <w:sz w:val="28"/>
          <w:szCs w:val="28"/>
        </w:rPr>
        <w:t>500</w:t>
      </w:r>
      <w:r w:rsidR="007747A5" w:rsidRPr="007747A5">
        <w:rPr>
          <w:rStyle w:val="a6"/>
          <w:sz w:val="28"/>
          <w:szCs w:val="28"/>
        </w:rPr>
        <w:t xml:space="preserve"> тысяч рублей либо в размере заработной платы или иного дохода осужденного за период до </w:t>
      </w:r>
      <w:r w:rsidR="00740313">
        <w:rPr>
          <w:rStyle w:val="a6"/>
          <w:sz w:val="28"/>
          <w:szCs w:val="28"/>
        </w:rPr>
        <w:t>3</w:t>
      </w:r>
      <w:r w:rsidR="007747A5" w:rsidRPr="007747A5">
        <w:rPr>
          <w:rStyle w:val="a6"/>
          <w:sz w:val="28"/>
          <w:szCs w:val="28"/>
        </w:rPr>
        <w:t xml:space="preserve"> лет либо без такового</w:t>
      </w:r>
      <w:r w:rsidR="007747A5">
        <w:rPr>
          <w:rStyle w:val="a6"/>
          <w:sz w:val="28"/>
          <w:szCs w:val="28"/>
        </w:rPr>
        <w:t>.</w:t>
      </w:r>
    </w:p>
    <w:p w:rsidR="00D03849" w:rsidRPr="007747A5" w:rsidRDefault="00D03849" w:rsidP="00D03849">
      <w:pPr>
        <w:pStyle w:val="31"/>
        <w:numPr>
          <w:ilvl w:val="0"/>
          <w:numId w:val="3"/>
        </w:numPr>
        <w:ind w:left="709" w:firstLine="567"/>
        <w:jc w:val="both"/>
        <w:rPr>
          <w:sz w:val="28"/>
          <w:szCs w:val="28"/>
        </w:rPr>
      </w:pPr>
      <w:r w:rsidRPr="007747A5">
        <w:rPr>
          <w:rStyle w:val="a5"/>
          <w:sz w:val="28"/>
          <w:szCs w:val="28"/>
        </w:rPr>
        <w:t xml:space="preserve"> Публичные призывы, высказывания к осуществлению террористической деятельности </w:t>
      </w:r>
      <w:r w:rsidRPr="007747A5">
        <w:rPr>
          <w:b/>
          <w:i/>
          <w:sz w:val="28"/>
          <w:szCs w:val="28"/>
        </w:rPr>
        <w:t>(статья 205.2. УК РФ)</w:t>
      </w:r>
      <w:r w:rsidRPr="007747A5">
        <w:rPr>
          <w:rStyle w:val="a5"/>
          <w:sz w:val="28"/>
          <w:szCs w:val="28"/>
        </w:rPr>
        <w:t xml:space="preserve"> - </w:t>
      </w:r>
      <w:r w:rsidR="007747A5" w:rsidRPr="007747A5">
        <w:rPr>
          <w:i/>
          <w:sz w:val="28"/>
          <w:szCs w:val="28"/>
        </w:rPr>
        <w:t xml:space="preserve">наказываются штрафом в размере от </w:t>
      </w:r>
      <w:r w:rsidR="00740313">
        <w:rPr>
          <w:i/>
          <w:sz w:val="28"/>
          <w:szCs w:val="28"/>
        </w:rPr>
        <w:t>100</w:t>
      </w:r>
      <w:r w:rsidR="007747A5" w:rsidRPr="007747A5">
        <w:rPr>
          <w:i/>
          <w:sz w:val="28"/>
          <w:szCs w:val="28"/>
        </w:rPr>
        <w:t xml:space="preserve"> тысяч до </w:t>
      </w:r>
      <w:r w:rsidR="00740313">
        <w:rPr>
          <w:i/>
          <w:sz w:val="28"/>
          <w:szCs w:val="28"/>
        </w:rPr>
        <w:t>500</w:t>
      </w:r>
      <w:r w:rsidR="007747A5" w:rsidRPr="007747A5">
        <w:rPr>
          <w:i/>
          <w:sz w:val="28"/>
          <w:szCs w:val="28"/>
        </w:rPr>
        <w:t xml:space="preserve"> тысяч рублей либо в размере заработной платы или иного дохода осужденного за период до </w:t>
      </w:r>
      <w:r w:rsidR="00740313">
        <w:rPr>
          <w:i/>
          <w:sz w:val="28"/>
          <w:szCs w:val="28"/>
        </w:rPr>
        <w:t>3</w:t>
      </w:r>
      <w:r w:rsidR="007747A5" w:rsidRPr="007747A5">
        <w:rPr>
          <w:i/>
          <w:sz w:val="28"/>
          <w:szCs w:val="28"/>
        </w:rPr>
        <w:t xml:space="preserve"> лет либо лишением свободы на срок от </w:t>
      </w:r>
      <w:r w:rsidR="007747A5">
        <w:rPr>
          <w:i/>
          <w:sz w:val="28"/>
          <w:szCs w:val="28"/>
        </w:rPr>
        <w:t>2</w:t>
      </w:r>
      <w:r w:rsidR="007747A5" w:rsidRPr="007747A5">
        <w:rPr>
          <w:i/>
          <w:sz w:val="28"/>
          <w:szCs w:val="28"/>
        </w:rPr>
        <w:t xml:space="preserve"> до </w:t>
      </w:r>
      <w:r w:rsidR="007747A5">
        <w:rPr>
          <w:i/>
          <w:sz w:val="28"/>
          <w:szCs w:val="28"/>
        </w:rPr>
        <w:t xml:space="preserve">5 </w:t>
      </w:r>
      <w:r w:rsidR="007747A5" w:rsidRPr="007747A5">
        <w:rPr>
          <w:i/>
          <w:sz w:val="28"/>
          <w:szCs w:val="28"/>
        </w:rPr>
        <w:t>лет.</w:t>
      </w:r>
    </w:p>
    <w:p w:rsidR="007747A5" w:rsidRPr="007747A5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rStyle w:val="a6"/>
          <w:i w:val="0"/>
          <w:iCs w:val="0"/>
          <w:sz w:val="28"/>
          <w:szCs w:val="28"/>
        </w:rPr>
      </w:pPr>
      <w:r w:rsidRPr="007747A5">
        <w:rPr>
          <w:rStyle w:val="a5"/>
          <w:sz w:val="28"/>
          <w:szCs w:val="28"/>
        </w:rPr>
        <w:t xml:space="preserve"> Прохождение обучения (в самых разнообразных формах) в целях осуществления террористической деятельности </w:t>
      </w:r>
      <w:r w:rsidRPr="007747A5">
        <w:rPr>
          <w:rStyle w:val="a6"/>
          <w:b/>
          <w:sz w:val="28"/>
          <w:szCs w:val="28"/>
        </w:rPr>
        <w:t>(статья 205.3, УК РФ)</w:t>
      </w:r>
      <w:r>
        <w:rPr>
          <w:rStyle w:val="a5"/>
        </w:rPr>
        <w:t xml:space="preserve"> - </w:t>
      </w:r>
      <w:r w:rsidR="007747A5" w:rsidRPr="007747A5">
        <w:rPr>
          <w:rStyle w:val="a6"/>
          <w:sz w:val="28"/>
          <w:szCs w:val="28"/>
        </w:rPr>
        <w:t xml:space="preserve">наказывается лишением свободы на срок от </w:t>
      </w:r>
      <w:r w:rsidR="007747A5">
        <w:rPr>
          <w:rStyle w:val="a6"/>
          <w:sz w:val="28"/>
          <w:szCs w:val="28"/>
        </w:rPr>
        <w:t>15</w:t>
      </w:r>
      <w:r w:rsidR="007747A5" w:rsidRPr="007747A5">
        <w:rPr>
          <w:rStyle w:val="a6"/>
          <w:sz w:val="28"/>
          <w:szCs w:val="28"/>
        </w:rPr>
        <w:t xml:space="preserve"> до </w:t>
      </w:r>
      <w:r w:rsidR="007747A5">
        <w:rPr>
          <w:rStyle w:val="a6"/>
          <w:sz w:val="28"/>
          <w:szCs w:val="28"/>
        </w:rPr>
        <w:t>20</w:t>
      </w:r>
      <w:r w:rsidR="007747A5" w:rsidRPr="007747A5">
        <w:rPr>
          <w:rStyle w:val="a6"/>
          <w:sz w:val="28"/>
          <w:szCs w:val="28"/>
        </w:rPr>
        <w:t xml:space="preserve"> лет с ограничением свободы на срок от </w:t>
      </w:r>
      <w:r w:rsidR="00740313">
        <w:rPr>
          <w:rStyle w:val="a6"/>
          <w:sz w:val="28"/>
          <w:szCs w:val="28"/>
        </w:rPr>
        <w:t xml:space="preserve">1 </w:t>
      </w:r>
      <w:r w:rsidR="007747A5" w:rsidRPr="007747A5">
        <w:rPr>
          <w:rStyle w:val="a6"/>
          <w:sz w:val="28"/>
          <w:szCs w:val="28"/>
        </w:rPr>
        <w:t>года до</w:t>
      </w:r>
      <w:r w:rsidR="00740313">
        <w:rPr>
          <w:rStyle w:val="a6"/>
          <w:sz w:val="28"/>
          <w:szCs w:val="28"/>
        </w:rPr>
        <w:t xml:space="preserve"> 2</w:t>
      </w:r>
      <w:r w:rsidR="007747A5" w:rsidRPr="007747A5">
        <w:rPr>
          <w:rStyle w:val="a6"/>
          <w:sz w:val="28"/>
          <w:szCs w:val="28"/>
        </w:rPr>
        <w:t xml:space="preserve"> лет или пожизненным лишением свободы.</w:t>
      </w:r>
    </w:p>
    <w:p w:rsidR="007747A5" w:rsidRPr="007747A5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rStyle w:val="a5"/>
          <w:bCs w:val="0"/>
          <w:sz w:val="28"/>
          <w:szCs w:val="28"/>
        </w:rPr>
      </w:pPr>
      <w:r w:rsidRPr="007747A5">
        <w:rPr>
          <w:rStyle w:val="a5"/>
          <w:sz w:val="28"/>
          <w:szCs w:val="28"/>
        </w:rPr>
        <w:t xml:space="preserve"> Организация террористического сообщества</w:t>
      </w:r>
      <w:r w:rsidRPr="007747A5">
        <w:rPr>
          <w:sz w:val="28"/>
          <w:szCs w:val="28"/>
        </w:rPr>
        <w:t xml:space="preserve"> </w:t>
      </w:r>
      <w:r w:rsidRPr="007747A5">
        <w:rPr>
          <w:rStyle w:val="a5"/>
          <w:sz w:val="28"/>
          <w:szCs w:val="28"/>
        </w:rPr>
        <w:t xml:space="preserve">(террористической группы) и участие в нем </w:t>
      </w:r>
      <w:r w:rsidRPr="007747A5">
        <w:rPr>
          <w:rStyle w:val="a6"/>
          <w:b/>
          <w:sz w:val="28"/>
          <w:szCs w:val="28"/>
        </w:rPr>
        <w:t>(статья 205.4. УК РФ)</w:t>
      </w:r>
      <w:r>
        <w:rPr>
          <w:rStyle w:val="a6"/>
        </w:rPr>
        <w:t xml:space="preserve"> -</w:t>
      </w:r>
      <w:r>
        <w:rPr>
          <w:rStyle w:val="a5"/>
        </w:rPr>
        <w:t xml:space="preserve"> </w:t>
      </w:r>
      <w:r w:rsidR="007747A5" w:rsidRPr="007747A5">
        <w:rPr>
          <w:rStyle w:val="a6"/>
          <w:sz w:val="28"/>
          <w:szCs w:val="28"/>
        </w:rPr>
        <w:t xml:space="preserve">наказываются лишением свободы на срок от </w:t>
      </w:r>
      <w:r w:rsidR="007747A5">
        <w:rPr>
          <w:rStyle w:val="a6"/>
          <w:sz w:val="28"/>
          <w:szCs w:val="28"/>
        </w:rPr>
        <w:t>15</w:t>
      </w:r>
      <w:r w:rsidR="007747A5" w:rsidRPr="007747A5">
        <w:rPr>
          <w:rStyle w:val="a6"/>
          <w:sz w:val="28"/>
          <w:szCs w:val="28"/>
        </w:rPr>
        <w:t xml:space="preserve"> до </w:t>
      </w:r>
      <w:r w:rsidR="007747A5">
        <w:rPr>
          <w:rStyle w:val="a6"/>
          <w:sz w:val="28"/>
          <w:szCs w:val="28"/>
        </w:rPr>
        <w:t>20</w:t>
      </w:r>
      <w:r w:rsidR="007747A5" w:rsidRPr="007747A5">
        <w:rPr>
          <w:rStyle w:val="a6"/>
          <w:sz w:val="28"/>
          <w:szCs w:val="28"/>
        </w:rPr>
        <w:t xml:space="preserve"> лет со штрафом в размере до </w:t>
      </w:r>
      <w:r w:rsidR="00740313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миллиона рублей или в размере заработной платы или иного дохода осужденного за период до </w:t>
      </w:r>
      <w:r w:rsidR="00740313">
        <w:rPr>
          <w:rStyle w:val="a6"/>
          <w:sz w:val="28"/>
          <w:szCs w:val="28"/>
        </w:rPr>
        <w:t>5</w:t>
      </w:r>
      <w:r w:rsidR="007747A5" w:rsidRPr="007747A5">
        <w:rPr>
          <w:rStyle w:val="a6"/>
          <w:sz w:val="28"/>
          <w:szCs w:val="28"/>
        </w:rPr>
        <w:t xml:space="preserve"> лет либо без такового и с ограничением свободы на срок от </w:t>
      </w:r>
      <w:r w:rsidR="00740313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года до </w:t>
      </w:r>
      <w:r w:rsidR="00740313">
        <w:rPr>
          <w:rStyle w:val="a6"/>
          <w:sz w:val="28"/>
          <w:szCs w:val="28"/>
        </w:rPr>
        <w:t>2</w:t>
      </w:r>
      <w:r w:rsidR="007747A5" w:rsidRPr="007747A5">
        <w:rPr>
          <w:rStyle w:val="a6"/>
          <w:sz w:val="28"/>
          <w:szCs w:val="28"/>
        </w:rPr>
        <w:t xml:space="preserve"> лет или пожизненным лишением свободы.</w:t>
      </w:r>
      <w:r w:rsidRPr="007747A5">
        <w:rPr>
          <w:rStyle w:val="a5"/>
          <w:sz w:val="28"/>
          <w:szCs w:val="28"/>
        </w:rPr>
        <w:t xml:space="preserve"> </w:t>
      </w:r>
    </w:p>
    <w:p w:rsidR="007747A5" w:rsidRPr="007747A5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rStyle w:val="a5"/>
          <w:bCs w:val="0"/>
          <w:sz w:val="28"/>
          <w:szCs w:val="28"/>
        </w:rPr>
      </w:pPr>
      <w:r w:rsidRPr="007747A5">
        <w:rPr>
          <w:rStyle w:val="a5"/>
          <w:sz w:val="28"/>
          <w:szCs w:val="28"/>
        </w:rPr>
        <w:t>Организация деятельности террористической</w:t>
      </w:r>
      <w:r w:rsidRPr="007747A5">
        <w:rPr>
          <w:sz w:val="28"/>
          <w:szCs w:val="28"/>
        </w:rPr>
        <w:t xml:space="preserve"> </w:t>
      </w:r>
      <w:r w:rsidRPr="007747A5">
        <w:rPr>
          <w:rStyle w:val="a5"/>
          <w:sz w:val="28"/>
          <w:szCs w:val="28"/>
        </w:rPr>
        <w:t>организации и участие в деятельности такой организации</w:t>
      </w:r>
      <w:r w:rsidRPr="007747A5">
        <w:rPr>
          <w:sz w:val="28"/>
          <w:szCs w:val="28"/>
        </w:rPr>
        <w:t xml:space="preserve"> </w:t>
      </w:r>
      <w:r w:rsidRPr="007747A5">
        <w:rPr>
          <w:rStyle w:val="a6"/>
          <w:b/>
          <w:sz w:val="28"/>
          <w:szCs w:val="28"/>
        </w:rPr>
        <w:t xml:space="preserve">(статья 205.5. УК </w:t>
      </w:r>
      <w:r w:rsidR="006462EF" w:rsidRPr="007747A5">
        <w:rPr>
          <w:rStyle w:val="a6"/>
          <w:b/>
          <w:sz w:val="28"/>
          <w:szCs w:val="28"/>
        </w:rPr>
        <w:t>РФ)</w:t>
      </w:r>
      <w:r w:rsidR="006462EF" w:rsidRPr="007747A5">
        <w:rPr>
          <w:rStyle w:val="a5"/>
          <w:sz w:val="28"/>
          <w:szCs w:val="28"/>
        </w:rPr>
        <w:t xml:space="preserve"> -</w:t>
      </w:r>
      <w:r w:rsidRPr="007747A5">
        <w:rPr>
          <w:rStyle w:val="a5"/>
          <w:sz w:val="28"/>
          <w:szCs w:val="28"/>
        </w:rPr>
        <w:t xml:space="preserve"> </w:t>
      </w:r>
      <w:r w:rsidR="007747A5" w:rsidRPr="007747A5">
        <w:rPr>
          <w:rStyle w:val="a6"/>
          <w:sz w:val="28"/>
          <w:szCs w:val="28"/>
        </w:rPr>
        <w:t xml:space="preserve">наказывается лишением свободы на срок от </w:t>
      </w:r>
      <w:r w:rsidR="007747A5">
        <w:rPr>
          <w:rStyle w:val="a6"/>
          <w:sz w:val="28"/>
          <w:szCs w:val="28"/>
        </w:rPr>
        <w:t>15</w:t>
      </w:r>
      <w:r w:rsidR="007747A5" w:rsidRPr="007747A5">
        <w:rPr>
          <w:rStyle w:val="a6"/>
          <w:sz w:val="28"/>
          <w:szCs w:val="28"/>
        </w:rPr>
        <w:t xml:space="preserve"> до </w:t>
      </w:r>
      <w:r w:rsidR="007747A5">
        <w:rPr>
          <w:rStyle w:val="a6"/>
          <w:sz w:val="28"/>
          <w:szCs w:val="28"/>
        </w:rPr>
        <w:t xml:space="preserve">20 </w:t>
      </w:r>
      <w:r w:rsidR="007747A5" w:rsidRPr="007747A5">
        <w:rPr>
          <w:rStyle w:val="a6"/>
          <w:sz w:val="28"/>
          <w:szCs w:val="28"/>
        </w:rPr>
        <w:t xml:space="preserve">лет со штрафом в размере до </w:t>
      </w:r>
      <w:r w:rsidR="00740313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миллиона рублей или в размере заработной платы или иного дохода осужденного за период до </w:t>
      </w:r>
      <w:r w:rsidR="00740313">
        <w:rPr>
          <w:rStyle w:val="a6"/>
          <w:sz w:val="28"/>
          <w:szCs w:val="28"/>
        </w:rPr>
        <w:t>5</w:t>
      </w:r>
      <w:r w:rsidR="007747A5" w:rsidRPr="007747A5">
        <w:rPr>
          <w:rStyle w:val="a6"/>
          <w:sz w:val="28"/>
          <w:szCs w:val="28"/>
        </w:rPr>
        <w:t xml:space="preserve"> лет либо без такового и с ограничением свободы на срок от </w:t>
      </w:r>
      <w:r w:rsidR="007747A5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года до </w:t>
      </w:r>
      <w:r w:rsidR="007747A5">
        <w:rPr>
          <w:rStyle w:val="a6"/>
          <w:sz w:val="28"/>
          <w:szCs w:val="28"/>
        </w:rPr>
        <w:t>2</w:t>
      </w:r>
      <w:r w:rsidR="007747A5" w:rsidRPr="007747A5">
        <w:rPr>
          <w:rStyle w:val="a6"/>
          <w:sz w:val="28"/>
          <w:szCs w:val="28"/>
        </w:rPr>
        <w:t xml:space="preserve"> лет или пожизненным лишением свободы.</w:t>
      </w:r>
      <w:r w:rsidRPr="007747A5">
        <w:rPr>
          <w:rStyle w:val="a5"/>
          <w:sz w:val="28"/>
          <w:szCs w:val="28"/>
        </w:rPr>
        <w:t xml:space="preserve"> </w:t>
      </w:r>
    </w:p>
    <w:p w:rsidR="007747A5" w:rsidRPr="007747A5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rStyle w:val="a6"/>
          <w:i w:val="0"/>
          <w:iCs w:val="0"/>
          <w:sz w:val="28"/>
          <w:szCs w:val="28"/>
        </w:rPr>
      </w:pPr>
      <w:r w:rsidRPr="007747A5">
        <w:rPr>
          <w:rStyle w:val="a5"/>
          <w:sz w:val="28"/>
          <w:szCs w:val="28"/>
        </w:rPr>
        <w:lastRenderedPageBreak/>
        <w:t>Несообщение в органы власти (умолчание) о преступлении террористического характера</w:t>
      </w:r>
      <w:r w:rsidRPr="007747A5">
        <w:rPr>
          <w:sz w:val="28"/>
          <w:szCs w:val="28"/>
        </w:rPr>
        <w:t xml:space="preserve"> </w:t>
      </w:r>
      <w:r w:rsidRPr="007747A5">
        <w:rPr>
          <w:rStyle w:val="a6"/>
          <w:b/>
          <w:sz w:val="28"/>
          <w:szCs w:val="28"/>
        </w:rPr>
        <w:t>(статья 205.6. УК РФ)</w:t>
      </w:r>
      <w:r w:rsidRPr="007747A5">
        <w:rPr>
          <w:rStyle w:val="a6"/>
          <w:sz w:val="28"/>
          <w:szCs w:val="28"/>
        </w:rPr>
        <w:t xml:space="preserve"> - </w:t>
      </w:r>
      <w:r w:rsidR="007747A5" w:rsidRPr="007747A5">
        <w:rPr>
          <w:rStyle w:val="a6"/>
          <w:sz w:val="28"/>
          <w:szCs w:val="28"/>
        </w:rPr>
        <w:t xml:space="preserve">наказывается штрафом в размере до </w:t>
      </w:r>
      <w:r w:rsidR="00740313">
        <w:rPr>
          <w:rStyle w:val="a6"/>
          <w:sz w:val="28"/>
          <w:szCs w:val="28"/>
        </w:rPr>
        <w:t>100</w:t>
      </w:r>
      <w:r w:rsidR="007747A5" w:rsidRPr="007747A5">
        <w:rPr>
          <w:rStyle w:val="a6"/>
          <w:sz w:val="28"/>
          <w:szCs w:val="28"/>
        </w:rPr>
        <w:t xml:space="preserve"> тысяч рублей или в размере заработной платы или иного дохода осужденного за период до </w:t>
      </w:r>
      <w:r w:rsidR="00740313">
        <w:rPr>
          <w:rStyle w:val="a6"/>
          <w:sz w:val="28"/>
          <w:szCs w:val="28"/>
        </w:rPr>
        <w:t>6</w:t>
      </w:r>
      <w:r w:rsidR="007747A5" w:rsidRPr="007747A5">
        <w:rPr>
          <w:rStyle w:val="a6"/>
          <w:sz w:val="28"/>
          <w:szCs w:val="28"/>
        </w:rPr>
        <w:t xml:space="preserve"> месяцев, либо принудительными работами на срок до </w:t>
      </w:r>
      <w:r w:rsidR="00740313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года, либо лишением свободы на тот же срок.</w:t>
      </w:r>
    </w:p>
    <w:p w:rsidR="00D03849" w:rsidRPr="007747A5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sz w:val="28"/>
          <w:szCs w:val="28"/>
        </w:rPr>
      </w:pPr>
      <w:r w:rsidRPr="007747A5">
        <w:rPr>
          <w:rStyle w:val="a5"/>
          <w:sz w:val="28"/>
          <w:szCs w:val="28"/>
        </w:rPr>
        <w:t xml:space="preserve"> Захват или удержание лица в качестве заложника </w:t>
      </w:r>
      <w:r w:rsidRPr="007747A5">
        <w:rPr>
          <w:rStyle w:val="a6"/>
          <w:b/>
          <w:sz w:val="28"/>
          <w:szCs w:val="28"/>
        </w:rPr>
        <w:t xml:space="preserve">(статья 206 УК РФ), </w:t>
      </w:r>
      <w:r w:rsidRPr="007747A5">
        <w:rPr>
          <w:rStyle w:val="a5"/>
          <w:sz w:val="28"/>
          <w:szCs w:val="28"/>
        </w:rPr>
        <w:t xml:space="preserve">совершенные в террористических </w:t>
      </w:r>
      <w:r w:rsidRPr="007747A5">
        <w:rPr>
          <w:rStyle w:val="a6"/>
          <w:b/>
          <w:bCs/>
          <w:sz w:val="28"/>
          <w:szCs w:val="28"/>
        </w:rPr>
        <w:t>целях</w:t>
      </w:r>
      <w:r w:rsidRPr="007747A5">
        <w:rPr>
          <w:rStyle w:val="a6"/>
          <w:sz w:val="28"/>
          <w:szCs w:val="28"/>
        </w:rPr>
        <w:t>, - наказываются лишением свободы на срок от 5 до 10 лет.</w:t>
      </w:r>
    </w:p>
    <w:p w:rsidR="00D03849" w:rsidRPr="003E1A15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rStyle w:val="a6"/>
          <w:b/>
          <w:i w:val="0"/>
          <w:iCs w:val="0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E8651E">
        <w:rPr>
          <w:rStyle w:val="a5"/>
          <w:sz w:val="28"/>
          <w:szCs w:val="28"/>
        </w:rPr>
        <w:t>Заведомо ложное сообщение об акте терроризма</w:t>
      </w:r>
      <w:r w:rsidRPr="00E8651E">
        <w:rPr>
          <w:sz w:val="28"/>
          <w:szCs w:val="28"/>
        </w:rPr>
        <w:t xml:space="preserve"> </w:t>
      </w:r>
      <w:r w:rsidRPr="00E8651E">
        <w:rPr>
          <w:rStyle w:val="a6"/>
          <w:b/>
          <w:sz w:val="28"/>
          <w:szCs w:val="28"/>
        </w:rPr>
        <w:t>(статья 207 УК РФ)</w:t>
      </w:r>
      <w:r>
        <w:rPr>
          <w:rStyle w:val="a6"/>
          <w:sz w:val="28"/>
          <w:szCs w:val="28"/>
        </w:rPr>
        <w:t xml:space="preserve"> - </w:t>
      </w:r>
      <w:r w:rsidR="007747A5" w:rsidRPr="007747A5">
        <w:rPr>
          <w:rStyle w:val="a6"/>
          <w:sz w:val="28"/>
          <w:szCs w:val="28"/>
        </w:rPr>
        <w:t xml:space="preserve">наказывается штрафом в размере от </w:t>
      </w:r>
      <w:r w:rsidR="00740313">
        <w:rPr>
          <w:rStyle w:val="a6"/>
          <w:sz w:val="28"/>
          <w:szCs w:val="28"/>
        </w:rPr>
        <w:t>200</w:t>
      </w:r>
      <w:r w:rsidR="007747A5" w:rsidRPr="007747A5">
        <w:rPr>
          <w:rStyle w:val="a6"/>
          <w:sz w:val="28"/>
          <w:szCs w:val="28"/>
        </w:rPr>
        <w:t xml:space="preserve"> тысяч до </w:t>
      </w:r>
      <w:r w:rsidR="00740313">
        <w:rPr>
          <w:rStyle w:val="a6"/>
          <w:sz w:val="28"/>
          <w:szCs w:val="28"/>
        </w:rPr>
        <w:t>500</w:t>
      </w:r>
      <w:r w:rsidR="007747A5" w:rsidRPr="007747A5">
        <w:rPr>
          <w:rStyle w:val="a6"/>
          <w:sz w:val="28"/>
          <w:szCs w:val="28"/>
        </w:rPr>
        <w:t xml:space="preserve"> тысяч рублей или в размере заработной платы или иного дохода осужденного за период от </w:t>
      </w:r>
      <w:r w:rsidR="00740313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года до </w:t>
      </w:r>
      <w:r w:rsidR="00740313">
        <w:rPr>
          <w:rStyle w:val="a6"/>
          <w:sz w:val="28"/>
          <w:szCs w:val="28"/>
        </w:rPr>
        <w:t>18</w:t>
      </w:r>
      <w:r w:rsidR="007747A5" w:rsidRPr="007747A5">
        <w:rPr>
          <w:rStyle w:val="a6"/>
          <w:sz w:val="28"/>
          <w:szCs w:val="28"/>
        </w:rPr>
        <w:t xml:space="preserve"> месяцев, либо ограничением свободы на срок до </w:t>
      </w:r>
      <w:r w:rsidR="007747A5">
        <w:rPr>
          <w:rStyle w:val="a6"/>
          <w:sz w:val="28"/>
          <w:szCs w:val="28"/>
        </w:rPr>
        <w:t>3</w:t>
      </w:r>
      <w:r w:rsidR="007747A5" w:rsidRPr="007747A5">
        <w:rPr>
          <w:rStyle w:val="a6"/>
          <w:sz w:val="28"/>
          <w:szCs w:val="28"/>
        </w:rPr>
        <w:t xml:space="preserve"> лет, либо принудительными работами на срок от </w:t>
      </w:r>
      <w:r w:rsidR="00740313">
        <w:rPr>
          <w:rStyle w:val="a6"/>
          <w:sz w:val="28"/>
          <w:szCs w:val="28"/>
        </w:rPr>
        <w:t>2</w:t>
      </w:r>
      <w:r w:rsidR="007747A5" w:rsidRPr="007747A5">
        <w:rPr>
          <w:rStyle w:val="a6"/>
          <w:sz w:val="28"/>
          <w:szCs w:val="28"/>
        </w:rPr>
        <w:t xml:space="preserve"> до </w:t>
      </w:r>
      <w:r w:rsidR="00740313">
        <w:rPr>
          <w:rStyle w:val="a6"/>
          <w:sz w:val="28"/>
          <w:szCs w:val="28"/>
        </w:rPr>
        <w:t>3</w:t>
      </w:r>
      <w:r w:rsidR="007747A5" w:rsidRPr="007747A5">
        <w:rPr>
          <w:rStyle w:val="a6"/>
          <w:sz w:val="28"/>
          <w:szCs w:val="28"/>
        </w:rPr>
        <w:t xml:space="preserve"> лет.</w:t>
      </w:r>
    </w:p>
    <w:p w:rsidR="00D03849" w:rsidRPr="003E1A15" w:rsidRDefault="00D03849" w:rsidP="00D03849">
      <w:pPr>
        <w:pStyle w:val="4"/>
        <w:numPr>
          <w:ilvl w:val="0"/>
          <w:numId w:val="3"/>
        </w:numPr>
        <w:ind w:left="709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Pr="003E1A15">
        <w:rPr>
          <w:b/>
          <w:sz w:val="28"/>
          <w:szCs w:val="28"/>
        </w:rPr>
        <w:t>ассовые беспорядки</w:t>
      </w:r>
      <w:r>
        <w:rPr>
          <w:b/>
          <w:sz w:val="28"/>
          <w:szCs w:val="28"/>
        </w:rPr>
        <w:t xml:space="preserve"> </w:t>
      </w:r>
      <w:r w:rsidRPr="003E1A15">
        <w:rPr>
          <w:i/>
          <w:sz w:val="28"/>
          <w:szCs w:val="28"/>
        </w:rPr>
        <w:t xml:space="preserve">(ст.212 УК РФ) – наказывается лишением свободы на срок от </w:t>
      </w:r>
      <w:r w:rsidR="00740313">
        <w:rPr>
          <w:i/>
          <w:sz w:val="28"/>
          <w:szCs w:val="28"/>
        </w:rPr>
        <w:t>8</w:t>
      </w:r>
      <w:r w:rsidRPr="003E1A15">
        <w:rPr>
          <w:i/>
          <w:sz w:val="28"/>
          <w:szCs w:val="28"/>
        </w:rPr>
        <w:t xml:space="preserve"> до </w:t>
      </w:r>
      <w:r w:rsidR="00740313">
        <w:rPr>
          <w:i/>
          <w:sz w:val="28"/>
          <w:szCs w:val="28"/>
        </w:rPr>
        <w:t>15</w:t>
      </w:r>
      <w:r w:rsidRPr="003E1A15">
        <w:rPr>
          <w:i/>
          <w:sz w:val="28"/>
          <w:szCs w:val="28"/>
        </w:rPr>
        <w:t>и лет.</w:t>
      </w:r>
    </w:p>
    <w:p w:rsidR="00D03849" w:rsidRPr="00E8651E" w:rsidRDefault="00D03849" w:rsidP="00D03849">
      <w:pPr>
        <w:pStyle w:val="2"/>
        <w:numPr>
          <w:ilvl w:val="0"/>
          <w:numId w:val="3"/>
        </w:numPr>
        <w:ind w:left="709"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В</w:t>
      </w:r>
      <w:r w:rsidRPr="00E8651E">
        <w:rPr>
          <w:rStyle w:val="a5"/>
          <w:sz w:val="28"/>
          <w:szCs w:val="28"/>
        </w:rPr>
        <w:t>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</w:t>
      </w:r>
      <w:r>
        <w:rPr>
          <w:rStyle w:val="a5"/>
          <w:sz w:val="28"/>
          <w:szCs w:val="28"/>
        </w:rPr>
        <w:t xml:space="preserve"> </w:t>
      </w:r>
      <w:r w:rsidRPr="00E8651E">
        <w:rPr>
          <w:rStyle w:val="a6"/>
          <w:b/>
          <w:sz w:val="28"/>
          <w:szCs w:val="28"/>
        </w:rPr>
        <w:t>(статья 282 УК РФ)</w:t>
      </w:r>
      <w:r>
        <w:rPr>
          <w:rStyle w:val="a5"/>
          <w:sz w:val="28"/>
          <w:szCs w:val="28"/>
        </w:rPr>
        <w:t xml:space="preserve"> -</w:t>
      </w:r>
      <w:r w:rsidRPr="00E8651E">
        <w:rPr>
          <w:rStyle w:val="a5"/>
          <w:sz w:val="28"/>
          <w:szCs w:val="28"/>
        </w:rPr>
        <w:t xml:space="preserve"> </w:t>
      </w:r>
      <w:r w:rsidR="007747A5" w:rsidRPr="007747A5">
        <w:rPr>
          <w:rStyle w:val="a6"/>
          <w:sz w:val="28"/>
          <w:szCs w:val="28"/>
        </w:rPr>
        <w:t xml:space="preserve">наказываются штрафом в размере от </w:t>
      </w:r>
      <w:r w:rsidR="00BB73E5">
        <w:rPr>
          <w:rStyle w:val="a6"/>
          <w:sz w:val="28"/>
          <w:szCs w:val="28"/>
        </w:rPr>
        <w:t>300</w:t>
      </w:r>
      <w:r w:rsidR="007747A5" w:rsidRPr="007747A5">
        <w:rPr>
          <w:rStyle w:val="a6"/>
          <w:sz w:val="28"/>
          <w:szCs w:val="28"/>
        </w:rPr>
        <w:t xml:space="preserve"> тысяч до </w:t>
      </w:r>
      <w:r w:rsidR="00BB73E5">
        <w:rPr>
          <w:rStyle w:val="a6"/>
          <w:sz w:val="28"/>
          <w:szCs w:val="28"/>
        </w:rPr>
        <w:t>500</w:t>
      </w:r>
      <w:r w:rsidR="007747A5" w:rsidRPr="007747A5">
        <w:rPr>
          <w:rStyle w:val="a6"/>
          <w:sz w:val="28"/>
          <w:szCs w:val="28"/>
        </w:rPr>
        <w:t xml:space="preserve"> тысяч рублей или в размере заработной платы или иного дохода осужденного за период от </w:t>
      </w:r>
      <w:r w:rsidR="00BB73E5">
        <w:rPr>
          <w:rStyle w:val="a6"/>
          <w:sz w:val="28"/>
          <w:szCs w:val="28"/>
        </w:rPr>
        <w:t>2</w:t>
      </w:r>
      <w:r w:rsidR="007747A5" w:rsidRPr="007747A5">
        <w:rPr>
          <w:rStyle w:val="a6"/>
          <w:sz w:val="28"/>
          <w:szCs w:val="28"/>
        </w:rPr>
        <w:t xml:space="preserve"> до </w:t>
      </w:r>
      <w:r w:rsidR="00BB73E5">
        <w:rPr>
          <w:rStyle w:val="a6"/>
          <w:sz w:val="28"/>
          <w:szCs w:val="28"/>
        </w:rPr>
        <w:t>3</w:t>
      </w:r>
      <w:r w:rsidR="007747A5" w:rsidRPr="007747A5">
        <w:rPr>
          <w:rStyle w:val="a6"/>
          <w:sz w:val="28"/>
          <w:szCs w:val="28"/>
        </w:rPr>
        <w:t xml:space="preserve"> лет, либо принудительными работами на срок от </w:t>
      </w:r>
      <w:r w:rsidR="00BB73E5">
        <w:rPr>
          <w:rStyle w:val="a6"/>
          <w:sz w:val="28"/>
          <w:szCs w:val="28"/>
        </w:rPr>
        <w:t>1</w:t>
      </w:r>
      <w:r w:rsidR="007747A5" w:rsidRPr="007747A5">
        <w:rPr>
          <w:rStyle w:val="a6"/>
          <w:sz w:val="28"/>
          <w:szCs w:val="28"/>
        </w:rPr>
        <w:t xml:space="preserve"> года до </w:t>
      </w:r>
      <w:r w:rsidR="00BB73E5">
        <w:rPr>
          <w:rStyle w:val="a6"/>
          <w:sz w:val="28"/>
          <w:szCs w:val="28"/>
        </w:rPr>
        <w:t>4</w:t>
      </w:r>
      <w:r w:rsidR="007747A5" w:rsidRPr="007747A5">
        <w:rPr>
          <w:rStyle w:val="a6"/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</w:t>
      </w:r>
      <w:r w:rsidR="00BB73E5">
        <w:rPr>
          <w:rStyle w:val="a6"/>
          <w:sz w:val="28"/>
          <w:szCs w:val="28"/>
        </w:rPr>
        <w:t xml:space="preserve"> 3</w:t>
      </w:r>
      <w:r w:rsidR="007747A5" w:rsidRPr="007747A5">
        <w:rPr>
          <w:rStyle w:val="a6"/>
          <w:sz w:val="28"/>
          <w:szCs w:val="28"/>
        </w:rPr>
        <w:t xml:space="preserve"> лет, либо лишением свободы на срок от </w:t>
      </w:r>
      <w:r w:rsidR="007747A5">
        <w:rPr>
          <w:rStyle w:val="a6"/>
          <w:sz w:val="28"/>
          <w:szCs w:val="28"/>
        </w:rPr>
        <w:t>2</w:t>
      </w:r>
      <w:r w:rsidR="007747A5" w:rsidRPr="007747A5">
        <w:rPr>
          <w:rStyle w:val="a6"/>
          <w:sz w:val="28"/>
          <w:szCs w:val="28"/>
        </w:rPr>
        <w:t xml:space="preserve"> до</w:t>
      </w:r>
      <w:r w:rsidR="007747A5">
        <w:rPr>
          <w:rStyle w:val="a6"/>
          <w:sz w:val="28"/>
          <w:szCs w:val="28"/>
        </w:rPr>
        <w:t xml:space="preserve"> 5</w:t>
      </w:r>
      <w:r w:rsidR="007747A5" w:rsidRPr="007747A5">
        <w:rPr>
          <w:rStyle w:val="a6"/>
          <w:sz w:val="28"/>
          <w:szCs w:val="28"/>
        </w:rPr>
        <w:t xml:space="preserve"> лет.</w:t>
      </w:r>
    </w:p>
    <w:p w:rsidR="00BB73E5" w:rsidRPr="00BB73E5" w:rsidRDefault="00D03849" w:rsidP="00BB73E5">
      <w:pPr>
        <w:pStyle w:val="31"/>
        <w:numPr>
          <w:ilvl w:val="0"/>
          <w:numId w:val="3"/>
        </w:numPr>
        <w:spacing w:after="0"/>
        <w:ind w:left="567" w:firstLine="426"/>
        <w:jc w:val="both"/>
        <w:rPr>
          <w:sz w:val="28"/>
          <w:szCs w:val="28"/>
        </w:rPr>
      </w:pPr>
      <w:r w:rsidRPr="007747A5">
        <w:rPr>
          <w:rStyle w:val="a5"/>
          <w:sz w:val="28"/>
          <w:szCs w:val="28"/>
        </w:rPr>
        <w:t xml:space="preserve"> Организация экстремистского сообщества </w:t>
      </w:r>
      <w:r w:rsidRPr="007747A5">
        <w:rPr>
          <w:b/>
          <w:i/>
          <w:sz w:val="28"/>
          <w:szCs w:val="28"/>
        </w:rPr>
        <w:t>(статья 282.1. УК РФ)</w:t>
      </w:r>
      <w:r w:rsidRPr="007747A5">
        <w:rPr>
          <w:rStyle w:val="a5"/>
          <w:sz w:val="28"/>
          <w:szCs w:val="28"/>
        </w:rPr>
        <w:t xml:space="preserve"> - </w:t>
      </w:r>
      <w:r w:rsidR="007747A5" w:rsidRPr="007747A5">
        <w:rPr>
          <w:i/>
          <w:sz w:val="28"/>
          <w:szCs w:val="28"/>
        </w:rPr>
        <w:t xml:space="preserve">наказывается штрафом в размере от </w:t>
      </w:r>
      <w:r w:rsidR="00BB73E5">
        <w:rPr>
          <w:i/>
          <w:sz w:val="28"/>
          <w:szCs w:val="28"/>
        </w:rPr>
        <w:t>400</w:t>
      </w:r>
      <w:r w:rsidR="007747A5" w:rsidRPr="007747A5">
        <w:rPr>
          <w:i/>
          <w:sz w:val="28"/>
          <w:szCs w:val="28"/>
        </w:rPr>
        <w:t xml:space="preserve"> тысяч до </w:t>
      </w:r>
      <w:r w:rsidR="00BB73E5">
        <w:rPr>
          <w:i/>
          <w:sz w:val="28"/>
          <w:szCs w:val="28"/>
        </w:rPr>
        <w:t>800</w:t>
      </w:r>
      <w:r w:rsidR="007747A5" w:rsidRPr="007747A5">
        <w:rPr>
          <w:i/>
          <w:sz w:val="28"/>
          <w:szCs w:val="28"/>
        </w:rPr>
        <w:t xml:space="preserve"> тысяч рублей или в размере заработной платы или иного дохода осужденного за период от </w:t>
      </w:r>
      <w:r w:rsidR="00BB73E5">
        <w:rPr>
          <w:i/>
          <w:sz w:val="28"/>
          <w:szCs w:val="28"/>
        </w:rPr>
        <w:t>2</w:t>
      </w:r>
      <w:r w:rsidR="007747A5" w:rsidRPr="007747A5">
        <w:rPr>
          <w:i/>
          <w:sz w:val="28"/>
          <w:szCs w:val="28"/>
        </w:rPr>
        <w:t xml:space="preserve"> до </w:t>
      </w:r>
      <w:r w:rsidR="00BB73E5">
        <w:rPr>
          <w:i/>
          <w:sz w:val="28"/>
          <w:szCs w:val="28"/>
        </w:rPr>
        <w:t>4</w:t>
      </w:r>
      <w:r w:rsidR="007747A5" w:rsidRPr="007747A5">
        <w:rPr>
          <w:i/>
          <w:sz w:val="28"/>
          <w:szCs w:val="28"/>
        </w:rPr>
        <w:t xml:space="preserve"> лет либо лишением свободы на срок от </w:t>
      </w:r>
      <w:r w:rsidR="00BB73E5">
        <w:rPr>
          <w:i/>
          <w:sz w:val="28"/>
          <w:szCs w:val="28"/>
        </w:rPr>
        <w:t xml:space="preserve">6 </w:t>
      </w:r>
      <w:r w:rsidR="007747A5" w:rsidRPr="007747A5">
        <w:rPr>
          <w:i/>
          <w:sz w:val="28"/>
          <w:szCs w:val="28"/>
        </w:rPr>
        <w:t xml:space="preserve">до </w:t>
      </w:r>
      <w:r w:rsidR="00BB73E5">
        <w:rPr>
          <w:i/>
          <w:sz w:val="28"/>
          <w:szCs w:val="28"/>
        </w:rPr>
        <w:t>10</w:t>
      </w:r>
      <w:r w:rsidR="007747A5" w:rsidRPr="007747A5">
        <w:rPr>
          <w:i/>
          <w:sz w:val="28"/>
          <w:szCs w:val="28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BB73E5">
        <w:rPr>
          <w:i/>
          <w:sz w:val="28"/>
          <w:szCs w:val="28"/>
        </w:rPr>
        <w:t xml:space="preserve">10 </w:t>
      </w:r>
      <w:r w:rsidR="007747A5" w:rsidRPr="007747A5">
        <w:rPr>
          <w:i/>
          <w:sz w:val="28"/>
          <w:szCs w:val="28"/>
        </w:rPr>
        <w:t xml:space="preserve">лет и с ограничением свободы на срок от </w:t>
      </w:r>
      <w:r w:rsidR="00BB73E5">
        <w:rPr>
          <w:i/>
          <w:sz w:val="28"/>
          <w:szCs w:val="28"/>
        </w:rPr>
        <w:t>1</w:t>
      </w:r>
      <w:r w:rsidR="007747A5" w:rsidRPr="007747A5">
        <w:rPr>
          <w:i/>
          <w:sz w:val="28"/>
          <w:szCs w:val="28"/>
        </w:rPr>
        <w:t xml:space="preserve"> года до </w:t>
      </w:r>
      <w:r w:rsidR="00BB73E5">
        <w:rPr>
          <w:i/>
          <w:sz w:val="28"/>
          <w:szCs w:val="28"/>
        </w:rPr>
        <w:t>2</w:t>
      </w:r>
      <w:r w:rsidR="007747A5" w:rsidRPr="007747A5">
        <w:rPr>
          <w:i/>
          <w:sz w:val="28"/>
          <w:szCs w:val="28"/>
        </w:rPr>
        <w:t xml:space="preserve"> лет.</w:t>
      </w:r>
    </w:p>
    <w:p w:rsidR="00BB73E5" w:rsidRDefault="00BB73E5" w:rsidP="00D03849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3849" w:rsidRPr="004B538B" w:rsidRDefault="00D03849" w:rsidP="00D03849">
      <w:pPr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B5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Административная ответственность</w:t>
      </w:r>
    </w:p>
    <w:p w:rsidR="00D03849" w:rsidRPr="00741E8C" w:rsidRDefault="00D03849" w:rsidP="00D03849">
      <w:pPr>
        <w:pStyle w:val="1"/>
        <w:ind w:left="709" w:firstLine="567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741E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Кодекс Российской </w:t>
      </w:r>
      <w:r w:rsidR="006462EF" w:rsidRPr="00741E8C">
        <w:rPr>
          <w:rFonts w:ascii="Times New Roman" w:eastAsia="Times New Roman" w:hAnsi="Times New Roman" w:cs="Times New Roman"/>
          <w:b w:val="0"/>
          <w:color w:val="auto"/>
          <w:lang w:eastAsia="ru-RU"/>
        </w:rPr>
        <w:t>Федерации об</w:t>
      </w:r>
      <w:r w:rsidRPr="00741E8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административных правонарушениях от </w:t>
      </w:r>
      <w:r w:rsidRPr="00741E8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30.12.2001 N 195-ФЗ предусматривает административную ответственность за совершение следующих противоправных деяний экстремистской направленности:</w:t>
      </w:r>
    </w:p>
    <w:p w:rsidR="00D03849" w:rsidRPr="00741E8C" w:rsidRDefault="00D03849" w:rsidP="00D03849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849" w:rsidRPr="00741E8C" w:rsidRDefault="00D03849" w:rsidP="00D03849">
      <w:pPr>
        <w:pStyle w:val="a3"/>
        <w:numPr>
          <w:ilvl w:val="0"/>
          <w:numId w:val="4"/>
        </w:numPr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741E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Производство и распространение экстремистских материалов (ст. 20.29 КоАП РФ) - </w:t>
      </w:r>
      <w:bookmarkStart w:id="0" w:name="dst6484"/>
      <w:bookmarkStart w:id="1" w:name="dst104162"/>
      <w:bookmarkEnd w:id="0"/>
      <w:bookmarkEnd w:id="1"/>
      <w:r w:rsidR="00340AEF" w:rsidRPr="003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</w:t>
      </w:r>
      <w:r w:rsidR="00340AEF" w:rsidRPr="00340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двух тысяч до пяти тысяч рублей с конфискацией указанных материалов и оборудования, использованного для их производства;</w:t>
      </w:r>
    </w:p>
    <w:p w:rsidR="00BB73E5" w:rsidRPr="00BB73E5" w:rsidRDefault="00D03849" w:rsidP="00E8020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567" w:firstLine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40A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Пропаганда либо публичное демонстрирование нацистской атрибутики или символики, либо атрибутики или символики экстремистских организаций (</w:t>
      </w:r>
      <w:r w:rsidR="006462EF" w:rsidRPr="00340A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ст.</w:t>
      </w:r>
      <w:r w:rsidRPr="00340A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20.3. КоАП РФ) - </w:t>
      </w:r>
      <w:bookmarkStart w:id="2" w:name="dst6120"/>
      <w:bookmarkStart w:id="3" w:name="dst6121"/>
      <w:bookmarkEnd w:id="2"/>
      <w:bookmarkEnd w:id="3"/>
      <w:r w:rsidR="00340AEF" w:rsidRPr="0034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  <w:r w:rsidR="00340AEF" w:rsidRPr="0034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3E5" w:rsidRDefault="00BB73E5" w:rsidP="00BB73E5">
      <w:pPr>
        <w:pStyle w:val="a3"/>
        <w:spacing w:before="100" w:beforeAutospacing="1" w:after="100" w:afterAutospacing="1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B73E5" w:rsidRDefault="00BB73E5" w:rsidP="00BB73E5">
      <w:pPr>
        <w:pStyle w:val="a3"/>
        <w:spacing w:before="100" w:beforeAutospacing="1" w:after="100" w:afterAutospacing="1" w:line="240" w:lineRule="auto"/>
        <w:ind w:left="99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020E" w:rsidRPr="00BB73E5" w:rsidRDefault="00340AEF" w:rsidP="00BB73E5">
      <w:pPr>
        <w:pStyle w:val="a3"/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B7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 по воспитательной работе</w:t>
      </w:r>
      <w:r w:rsidR="00BB73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КГБ ПОУ ХТТБПТ</w:t>
      </w:r>
      <w:bookmarkStart w:id="4" w:name="_GoBack"/>
      <w:bookmarkEnd w:id="4"/>
    </w:p>
    <w:p w:rsidR="00340AEF" w:rsidRDefault="00340AEF" w:rsidP="00E8020E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40AEF" w:rsidRDefault="00340AEF" w:rsidP="00E8020E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40AEF" w:rsidRDefault="00340AEF" w:rsidP="00E8020E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40AEF" w:rsidRDefault="00340AEF" w:rsidP="00E8020E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40AEF" w:rsidRDefault="00340AEF" w:rsidP="00E8020E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40AEF" w:rsidRPr="00E8020E" w:rsidRDefault="00340AEF" w:rsidP="00E8020E">
      <w:pPr>
        <w:spacing w:before="100" w:beforeAutospacing="1" w:after="100" w:afterAutospacing="1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340AEF" w:rsidRPr="00E8020E" w:rsidSect="00BB73E5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1620"/>
    <w:multiLevelType w:val="hybridMultilevel"/>
    <w:tmpl w:val="1F34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7F93"/>
    <w:multiLevelType w:val="hybridMultilevel"/>
    <w:tmpl w:val="1CA2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907"/>
    <w:multiLevelType w:val="hybridMultilevel"/>
    <w:tmpl w:val="C5FE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2589B"/>
    <w:multiLevelType w:val="hybridMultilevel"/>
    <w:tmpl w:val="746266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D37557"/>
    <w:multiLevelType w:val="hybridMultilevel"/>
    <w:tmpl w:val="68D2D64E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49"/>
    <w:rsid w:val="00196854"/>
    <w:rsid w:val="001A622F"/>
    <w:rsid w:val="00271760"/>
    <w:rsid w:val="00273E61"/>
    <w:rsid w:val="00340AEF"/>
    <w:rsid w:val="003E0E55"/>
    <w:rsid w:val="003E37F0"/>
    <w:rsid w:val="005478B8"/>
    <w:rsid w:val="006462EF"/>
    <w:rsid w:val="00740313"/>
    <w:rsid w:val="007747A5"/>
    <w:rsid w:val="007D46A9"/>
    <w:rsid w:val="00A927DF"/>
    <w:rsid w:val="00A92952"/>
    <w:rsid w:val="00BB73E5"/>
    <w:rsid w:val="00D03849"/>
    <w:rsid w:val="00E8020E"/>
    <w:rsid w:val="00F5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F674"/>
  <w15:chartTrackingRefBased/>
  <w15:docId w15:val="{D5E8C127-9F4E-49C9-93B0-C34C39D7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8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3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038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3849"/>
    <w:rPr>
      <w:b/>
      <w:bCs/>
    </w:rPr>
  </w:style>
  <w:style w:type="character" w:styleId="a6">
    <w:name w:val="Emphasis"/>
    <w:basedOn w:val="a0"/>
    <w:uiPriority w:val="20"/>
    <w:qFormat/>
    <w:rsid w:val="00D03849"/>
    <w:rPr>
      <w:i/>
      <w:iCs/>
    </w:rPr>
  </w:style>
  <w:style w:type="paragraph" w:customStyle="1" w:styleId="2">
    <w:name w:val="2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basedOn w:val="a"/>
    <w:rsid w:val="00D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26E3-56C7-4307-BDDB-23365787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 Закария Адигамович</dc:creator>
  <cp:keywords/>
  <dc:description/>
  <cp:lastModifiedBy>ОК</cp:lastModifiedBy>
  <cp:revision>2</cp:revision>
  <cp:lastPrinted>2025-04-10T03:45:00Z</cp:lastPrinted>
  <dcterms:created xsi:type="dcterms:W3CDTF">2025-04-10T03:46:00Z</dcterms:created>
  <dcterms:modified xsi:type="dcterms:W3CDTF">2025-04-10T03:46:00Z</dcterms:modified>
</cp:coreProperties>
</file>